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5A67" w14:textId="77777777" w:rsidR="007D15C9" w:rsidRDefault="007D15C9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bookmarkStart w:id="0" w:name="_Toc76886218"/>
    </w:p>
    <w:p w14:paraId="384B6D4D" w14:textId="22AB2D44" w:rsidR="00655EC9" w:rsidRP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Calibri" w:hAnsi="Aptos"/>
          <w:b/>
          <w:bCs/>
          <w:sz w:val="20"/>
          <w:szCs w:val="20"/>
        </w:rPr>
      </w:pP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 xml:space="preserve">Załącznik nr 6e do SWZ - Formularz parametrów wymaganych i oferowanych </w:t>
      </w: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ar-SA"/>
        </w:rPr>
        <w:t xml:space="preserve">– </w:t>
      </w:r>
      <w:r w:rsidR="00960645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>Zestaw komputerowy</w:t>
      </w:r>
      <w:r w:rsidRPr="009A3F32">
        <w:rPr>
          <w:rFonts w:ascii="Aptos" w:eastAsia="Calibri" w:hAnsi="Aptos"/>
          <w:b/>
          <w:bCs/>
          <w:sz w:val="20"/>
          <w:szCs w:val="20"/>
        </w:rPr>
        <w:t xml:space="preserve"> </w:t>
      </w:r>
    </w:p>
    <w:p w14:paraId="288D4869" w14:textId="77777777" w:rsid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both"/>
        <w:rPr>
          <w:rFonts w:ascii="Aptos" w:eastAsia="Calibri" w:hAnsi="Aptos"/>
          <w:sz w:val="20"/>
          <w:szCs w:val="20"/>
        </w:rPr>
      </w:pPr>
    </w:p>
    <w:p w14:paraId="366472E5" w14:textId="77777777" w:rsidR="00AF4F2E" w:rsidRPr="00145301" w:rsidRDefault="00AF4F2E" w:rsidP="00AF4F2E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145301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0C4A4671" w14:textId="382B44B4" w:rsidR="009A3F32" w:rsidRDefault="00AF4F2E" w:rsidP="006356A9">
      <w:pPr>
        <w:jc w:val="center"/>
        <w:outlineLvl w:val="0"/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</w:pPr>
      <w:r w:rsidRPr="004C7AA0">
        <w:rPr>
          <w:rFonts w:ascii="Aptos" w:hAnsi="Aptos"/>
          <w:b/>
          <w:bCs/>
          <w:color w:val="EE0000"/>
          <w:sz w:val="20"/>
          <w:szCs w:val="20"/>
        </w:rPr>
        <w:t xml:space="preserve">DOSTAWA </w:t>
      </w:r>
      <w:r w:rsidR="00960645" w:rsidRPr="009A43D9"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  <w:t xml:space="preserve">ZESTAW KOMPUTEROWY </w:t>
      </w:r>
      <w:r w:rsidRPr="009A43D9"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  <w:t>do pracy ciągłej 24/7</w:t>
      </w:r>
    </w:p>
    <w:p w14:paraId="5AA24A27" w14:textId="1F03AEE9" w:rsidR="006356A9" w:rsidRDefault="006356A9" w:rsidP="006356A9">
      <w:pPr>
        <w:jc w:val="center"/>
        <w:outlineLvl w:val="0"/>
        <w:rPr>
          <w:rFonts w:ascii="Aptos" w:eastAsia="Times New Roman" w:hAnsi="Aptos" w:cs="Times New Roman"/>
          <w:b/>
          <w:bCs/>
          <w:color w:val="0070C0"/>
          <w:kern w:val="36"/>
          <w:sz w:val="20"/>
          <w:szCs w:val="20"/>
          <w:lang w:eastAsia="pl-PL"/>
        </w:rPr>
      </w:pPr>
      <w:r w:rsidRPr="009A43D9">
        <w:rPr>
          <w:rFonts w:ascii="Aptos" w:eastAsia="Times New Roman" w:hAnsi="Aptos" w:cs="Times New Roman"/>
          <w:b/>
          <w:bCs/>
          <w:color w:val="0070C0"/>
          <w:kern w:val="36"/>
          <w:sz w:val="20"/>
          <w:szCs w:val="20"/>
          <w:lang w:eastAsia="pl-PL"/>
        </w:rPr>
        <w:t>MODUŁ DLA DYŻUREK PIELĘGNIARSKICH</w:t>
      </w:r>
    </w:p>
    <w:p w14:paraId="7025BB31" w14:textId="77777777" w:rsidR="006356A9" w:rsidRPr="009A3F32" w:rsidRDefault="006356A9" w:rsidP="006356A9">
      <w:pPr>
        <w:jc w:val="center"/>
        <w:outlineLvl w:val="0"/>
        <w:rPr>
          <w:rFonts w:ascii="Aptos" w:eastAsia="Times New Roman" w:hAnsi="Aptos" w:cs="Calibri"/>
          <w:b/>
          <w:bCs/>
          <w:sz w:val="20"/>
          <w:szCs w:val="20"/>
          <w:lang w:eastAsia="pl-PL"/>
        </w:rPr>
      </w:pPr>
    </w:p>
    <w:tbl>
      <w:tblPr>
        <w:tblStyle w:val="Tabelasiatki4akcent1"/>
        <w:tblW w:w="9776" w:type="dxa"/>
        <w:jc w:val="center"/>
        <w:tblLook w:val="0420" w:firstRow="1" w:lastRow="0" w:firstColumn="0" w:lastColumn="0" w:noHBand="0" w:noVBand="1"/>
      </w:tblPr>
      <w:tblGrid>
        <w:gridCol w:w="885"/>
        <w:gridCol w:w="1662"/>
        <w:gridCol w:w="1287"/>
        <w:gridCol w:w="3869"/>
        <w:gridCol w:w="2073"/>
      </w:tblGrid>
      <w:tr w:rsidR="00E26E6B" w:rsidRPr="009A43D9" w14:paraId="6B228D2F" w14:textId="77777777" w:rsidTr="00A42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33C7" w14:textId="77777777" w:rsidR="00E26E6B" w:rsidRPr="009A43D9" w:rsidRDefault="00E26E6B" w:rsidP="009A43D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L.P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19CE" w14:textId="77777777" w:rsidR="00E26E6B" w:rsidRPr="009A43D9" w:rsidRDefault="00E26E6B" w:rsidP="009A43D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Parametr</w:t>
            </w:r>
          </w:p>
        </w:tc>
        <w:tc>
          <w:tcPr>
            <w:tcW w:w="5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DCBC" w14:textId="77777777" w:rsidR="00E26E6B" w:rsidRPr="009A43D9" w:rsidRDefault="00E26E6B" w:rsidP="009A43D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Minimalne wymagania Zamawiającego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FD87" w14:textId="77777777" w:rsidR="00E26E6B" w:rsidRPr="009A43D9" w:rsidRDefault="00E26E6B" w:rsidP="009A43D9">
            <w:pPr>
              <w:jc w:val="center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  <w:p w14:paraId="172DE6BB" w14:textId="77777777" w:rsidR="00E26E6B" w:rsidRPr="009A43D9" w:rsidRDefault="00E26E6B" w:rsidP="009A43D9">
            <w:pPr>
              <w:jc w:val="center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TAK / NIE</w:t>
            </w:r>
          </w:p>
          <w:p w14:paraId="56F960BC" w14:textId="77777777" w:rsidR="00E26E6B" w:rsidRPr="009A43D9" w:rsidRDefault="00E26E6B" w:rsidP="009A43D9">
            <w:pPr>
              <w:jc w:val="center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…………………………</w:t>
            </w:r>
          </w:p>
          <w:p w14:paraId="3800ED1B" w14:textId="27590A70" w:rsidR="00E26E6B" w:rsidRPr="009A43D9" w:rsidRDefault="00E26E6B" w:rsidP="009A43D9">
            <w:pPr>
              <w:jc w:val="center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[jeśli inne niż minimalne</w:t>
            </w:r>
          </w:p>
          <w:p w14:paraId="1694F25D" w14:textId="77777777" w:rsidR="00E26E6B" w:rsidRPr="009A43D9" w:rsidRDefault="00E26E6B" w:rsidP="009A43D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- podać jakie]</w:t>
            </w:r>
          </w:p>
        </w:tc>
      </w:tr>
      <w:tr w:rsidR="00E26E6B" w:rsidRPr="009A43D9" w14:paraId="3BF683AA" w14:textId="77777777" w:rsidTr="00963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</w:tcBorders>
            <w:vAlign w:val="center"/>
          </w:tcPr>
          <w:p w14:paraId="278F3525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Monitor dotykowy</w:t>
            </w:r>
          </w:p>
        </w:tc>
      </w:tr>
      <w:tr w:rsidR="00E26E6B" w:rsidRPr="009A43D9" w14:paraId="08573AF4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7B25E593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77E529EA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 w:cstheme="minorHAnsi"/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2073" w:type="dxa"/>
            <w:vAlign w:val="center"/>
          </w:tcPr>
          <w:p w14:paraId="2D85FD68" w14:textId="77777777" w:rsidR="00E26E6B" w:rsidRPr="009A43D9" w:rsidRDefault="00E26E6B" w:rsidP="006C35AA">
            <w:pPr>
              <w:rPr>
                <w:rFonts w:ascii="Aptos" w:hAnsi="Aptos" w:cs="Segoe UI Symbol"/>
                <w:sz w:val="20"/>
                <w:szCs w:val="20"/>
              </w:rPr>
            </w:pPr>
          </w:p>
        </w:tc>
      </w:tr>
      <w:tr w:rsidR="00E26E6B" w:rsidRPr="009A43D9" w14:paraId="1EDE7B63" w14:textId="77777777" w:rsidTr="005F2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157D50A6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038BB804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 w:cstheme="minorHAns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2073" w:type="dxa"/>
            <w:vAlign w:val="center"/>
          </w:tcPr>
          <w:p w14:paraId="221F1E6A" w14:textId="77777777" w:rsidR="00E26E6B" w:rsidRPr="009A43D9" w:rsidRDefault="00E26E6B" w:rsidP="006C35AA">
            <w:pPr>
              <w:rPr>
                <w:rFonts w:ascii="Aptos" w:hAnsi="Aptos" w:cs="Segoe UI Symbol"/>
                <w:sz w:val="20"/>
                <w:szCs w:val="20"/>
              </w:rPr>
            </w:pPr>
          </w:p>
        </w:tc>
      </w:tr>
      <w:tr w:rsidR="00E26E6B" w:rsidRPr="009A43D9" w14:paraId="4053307B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58304541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4EDDA29B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MODEL</w:t>
            </w:r>
          </w:p>
        </w:tc>
        <w:tc>
          <w:tcPr>
            <w:tcW w:w="2073" w:type="dxa"/>
            <w:vAlign w:val="center"/>
          </w:tcPr>
          <w:p w14:paraId="27B405E7" w14:textId="77777777" w:rsidR="00E26E6B" w:rsidRPr="009A43D9" w:rsidRDefault="00E26E6B" w:rsidP="006C35AA">
            <w:pPr>
              <w:rPr>
                <w:rFonts w:ascii="Aptos" w:hAnsi="Aptos" w:cs="Segoe UI Symbol"/>
                <w:sz w:val="20"/>
                <w:szCs w:val="20"/>
              </w:rPr>
            </w:pPr>
          </w:p>
        </w:tc>
      </w:tr>
      <w:tr w:rsidR="00E26E6B" w:rsidRPr="009A43D9" w14:paraId="28541AEC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5277B60D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558FE29E" w14:textId="77777777" w:rsidR="00E26E6B" w:rsidRPr="009A43D9" w:rsidRDefault="00E26E6B" w:rsidP="006C35AA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 xml:space="preserve">STAN </w:t>
            </w:r>
          </w:p>
        </w:tc>
        <w:tc>
          <w:tcPr>
            <w:tcW w:w="5156" w:type="dxa"/>
            <w:gridSpan w:val="2"/>
            <w:vAlign w:val="center"/>
          </w:tcPr>
          <w:p w14:paraId="0BF5B5B2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Fabrycznie nowy (</w:t>
            </w:r>
            <w:r w:rsidRPr="009A43D9">
              <w:rPr>
                <w:rFonts w:ascii="Aptos" w:hAnsi="Aptos" w:cs="Calibri"/>
                <w:b/>
                <w:bCs/>
                <w:color w:val="EE0000"/>
                <w:sz w:val="20"/>
                <w:szCs w:val="20"/>
              </w:rPr>
              <w:t>NIEPOWYSTAWOWY</w:t>
            </w:r>
            <w:r w:rsidRPr="009A43D9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3" w:type="dxa"/>
            <w:vAlign w:val="center"/>
          </w:tcPr>
          <w:p w14:paraId="6C482F86" w14:textId="6D9B234D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08621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46C3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9116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4767E7FA" w14:textId="77777777" w:rsidTr="009A43D9">
        <w:trPr>
          <w:trHeight w:val="476"/>
          <w:jc w:val="center"/>
        </w:trPr>
        <w:tc>
          <w:tcPr>
            <w:tcW w:w="9776" w:type="dxa"/>
            <w:gridSpan w:val="5"/>
            <w:vAlign w:val="center"/>
          </w:tcPr>
          <w:p w14:paraId="3D99914C" w14:textId="77777777" w:rsidR="00E26E6B" w:rsidRPr="000A46C3" w:rsidRDefault="00E26E6B" w:rsidP="006C35AA">
            <w:pPr>
              <w:rPr>
                <w:rFonts w:ascii="Aptos" w:hAnsi="Aptos" w:cs="Segoe UI Symbol"/>
                <w:b/>
                <w:bCs/>
                <w:sz w:val="20"/>
                <w:szCs w:val="20"/>
              </w:rPr>
            </w:pPr>
            <w:r w:rsidRPr="000A46C3">
              <w:rPr>
                <w:rFonts w:ascii="Aptos" w:hAnsi="Aptos" w:cs="Segoe UI Symbol"/>
                <w:b/>
                <w:bCs/>
                <w:sz w:val="20"/>
                <w:szCs w:val="20"/>
              </w:rPr>
              <w:t>Parametry techniczne</w:t>
            </w:r>
          </w:p>
        </w:tc>
      </w:tr>
      <w:tr w:rsidR="00E26E6B" w:rsidRPr="009A43D9" w14:paraId="00B7D590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783B33B7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123BE1C7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Przekątna ekranu</w:t>
            </w:r>
          </w:p>
        </w:tc>
        <w:tc>
          <w:tcPr>
            <w:tcW w:w="5156" w:type="dxa"/>
            <w:gridSpan w:val="2"/>
            <w:vAlign w:val="center"/>
          </w:tcPr>
          <w:p w14:paraId="1E515128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min. 32"</w:t>
            </w:r>
          </w:p>
        </w:tc>
        <w:tc>
          <w:tcPr>
            <w:tcW w:w="2073" w:type="dxa"/>
            <w:vAlign w:val="center"/>
          </w:tcPr>
          <w:p w14:paraId="30A33869" w14:textId="0D75B815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04867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46C3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487696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69C435AE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27889861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3E4A9B61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Technologia dotyku</w:t>
            </w:r>
          </w:p>
        </w:tc>
        <w:tc>
          <w:tcPr>
            <w:tcW w:w="5156" w:type="dxa"/>
            <w:gridSpan w:val="2"/>
            <w:vAlign w:val="center"/>
          </w:tcPr>
          <w:p w14:paraId="25A4F741" w14:textId="732CA394" w:rsidR="00E26E6B" w:rsidRPr="009A43D9" w:rsidRDefault="00645F3E" w:rsidP="006C35AA">
            <w:pPr>
              <w:rPr>
                <w:rFonts w:ascii="Aptos" w:hAnsi="Aptos"/>
                <w:sz w:val="20"/>
                <w:szCs w:val="20"/>
              </w:rPr>
            </w:pPr>
            <w:r w:rsidRPr="00645F3E">
              <w:rPr>
                <w:rFonts w:ascii="Aptos" w:hAnsi="Aptos"/>
                <w:sz w:val="20"/>
                <w:szCs w:val="20"/>
              </w:rPr>
              <w:t>Pojemnościowa, min. 10 punktów dotyku, zapewniająca pełną obsługę gestów systemu operacyjnego oraz płynną pracę w systemach HIS.</w:t>
            </w:r>
          </w:p>
        </w:tc>
        <w:tc>
          <w:tcPr>
            <w:tcW w:w="2073" w:type="dxa"/>
            <w:vAlign w:val="center"/>
          </w:tcPr>
          <w:p w14:paraId="44AE3215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80344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5006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171712DA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274C3D30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32D42046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Rozdzielczość ekranu</w:t>
            </w:r>
          </w:p>
        </w:tc>
        <w:tc>
          <w:tcPr>
            <w:tcW w:w="5156" w:type="dxa"/>
            <w:gridSpan w:val="2"/>
            <w:vAlign w:val="center"/>
          </w:tcPr>
          <w:p w14:paraId="0EE6DC00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min. 1920 × 1080 </w:t>
            </w:r>
            <w:proofErr w:type="spellStart"/>
            <w:r w:rsidRPr="009A43D9">
              <w:rPr>
                <w:rFonts w:ascii="Aptos" w:hAnsi="Aptos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2073" w:type="dxa"/>
            <w:vAlign w:val="center"/>
          </w:tcPr>
          <w:p w14:paraId="499292D0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734625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59320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5F26D05A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6B3AEE23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ECEB6B7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Wejścia sygnału </w:t>
            </w:r>
          </w:p>
        </w:tc>
        <w:tc>
          <w:tcPr>
            <w:tcW w:w="5156" w:type="dxa"/>
            <w:gridSpan w:val="2"/>
            <w:vAlign w:val="center"/>
          </w:tcPr>
          <w:p w14:paraId="3AA3E5A2" w14:textId="3E3DE9B9" w:rsidR="00E26E6B" w:rsidRPr="009A43D9" w:rsidRDefault="005F2D4A" w:rsidP="006C35AA">
            <w:pPr>
              <w:rPr>
                <w:rFonts w:ascii="Aptos" w:hAnsi="Aptos"/>
                <w:sz w:val="20"/>
                <w:szCs w:val="20"/>
              </w:rPr>
            </w:pPr>
            <w:r w:rsidRPr="005F2D4A">
              <w:rPr>
                <w:rFonts w:ascii="Aptos" w:hAnsi="Aptos"/>
                <w:sz w:val="20"/>
                <w:szCs w:val="20"/>
              </w:rPr>
              <w:t xml:space="preserve">Min. 2 wyjścia wideo w standardzie cyfrowym </w:t>
            </w:r>
            <w:r>
              <w:rPr>
                <w:rFonts w:ascii="Aptos" w:hAnsi="Aptos"/>
                <w:sz w:val="20"/>
                <w:szCs w:val="20"/>
              </w:rPr>
              <w:br/>
            </w:r>
            <w:r w:rsidRPr="005F2D4A">
              <w:rPr>
                <w:rFonts w:ascii="Aptos" w:hAnsi="Aptos"/>
                <w:sz w:val="20"/>
                <w:szCs w:val="20"/>
              </w:rPr>
              <w:t xml:space="preserve">(np. HDMI, </w:t>
            </w:r>
            <w:proofErr w:type="spellStart"/>
            <w:r w:rsidRPr="005F2D4A">
              <w:rPr>
                <w:rFonts w:ascii="Aptos" w:hAnsi="Aptos"/>
                <w:sz w:val="20"/>
                <w:szCs w:val="20"/>
              </w:rPr>
              <w:t>DisplayPort</w:t>
            </w:r>
            <w:proofErr w:type="spellEnd"/>
            <w:r w:rsidRPr="005F2D4A">
              <w:rPr>
                <w:rFonts w:ascii="Aptos" w:hAnsi="Aptos"/>
                <w:sz w:val="20"/>
                <w:szCs w:val="20"/>
              </w:rPr>
              <w:t>). Zamawiający dopuszcza zapewnienie kompatybilności ze starszymi standardami (np. VGA) poprzez zastosowanie fabrycznych adapterów dostarczonych w zestawie.</w:t>
            </w:r>
          </w:p>
        </w:tc>
        <w:tc>
          <w:tcPr>
            <w:tcW w:w="2073" w:type="dxa"/>
            <w:vAlign w:val="center"/>
          </w:tcPr>
          <w:p w14:paraId="3CAD4B19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4223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22830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18F5A4D0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6F13F777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6C098A36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Odporność frontu</w:t>
            </w:r>
          </w:p>
        </w:tc>
        <w:tc>
          <w:tcPr>
            <w:tcW w:w="5156" w:type="dxa"/>
            <w:gridSpan w:val="2"/>
            <w:vAlign w:val="center"/>
          </w:tcPr>
          <w:p w14:paraId="45082EBB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Klasa szczelności IP65</w:t>
            </w:r>
          </w:p>
        </w:tc>
        <w:tc>
          <w:tcPr>
            <w:tcW w:w="2073" w:type="dxa"/>
            <w:vAlign w:val="center"/>
          </w:tcPr>
          <w:p w14:paraId="65F5922D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71855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96994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2E79812B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22C07896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CDECEBC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Tryb pracy</w:t>
            </w:r>
          </w:p>
        </w:tc>
        <w:tc>
          <w:tcPr>
            <w:tcW w:w="5156" w:type="dxa"/>
            <w:gridSpan w:val="2"/>
            <w:vAlign w:val="center"/>
          </w:tcPr>
          <w:p w14:paraId="1AADDDA3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Praca ciągła 24/7</w:t>
            </w:r>
          </w:p>
        </w:tc>
        <w:tc>
          <w:tcPr>
            <w:tcW w:w="2073" w:type="dxa"/>
            <w:vAlign w:val="center"/>
          </w:tcPr>
          <w:p w14:paraId="1B1C79CE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85893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45399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3E47EFA7" w14:textId="77777777" w:rsidTr="009A4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2"/>
          <w:jc w:val="center"/>
        </w:trPr>
        <w:tc>
          <w:tcPr>
            <w:tcW w:w="9776" w:type="dxa"/>
            <w:gridSpan w:val="5"/>
            <w:vAlign w:val="center"/>
          </w:tcPr>
          <w:p w14:paraId="065D2458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Komputer</w:t>
            </w:r>
          </w:p>
        </w:tc>
      </w:tr>
      <w:tr w:rsidR="00E26E6B" w:rsidRPr="009A43D9" w14:paraId="17A49347" w14:textId="77777777" w:rsidTr="00A4279A">
        <w:trPr>
          <w:trHeight w:val="1014"/>
          <w:jc w:val="center"/>
        </w:trPr>
        <w:tc>
          <w:tcPr>
            <w:tcW w:w="885" w:type="dxa"/>
            <w:vAlign w:val="center"/>
          </w:tcPr>
          <w:p w14:paraId="68C1AF89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6977FAC0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rodzaj urządzenia</w:t>
            </w:r>
          </w:p>
        </w:tc>
        <w:tc>
          <w:tcPr>
            <w:tcW w:w="5156" w:type="dxa"/>
            <w:gridSpan w:val="2"/>
            <w:vAlign w:val="center"/>
          </w:tcPr>
          <w:p w14:paraId="01EAD69D" w14:textId="77777777" w:rsidR="001E360F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Komputer stacjonarny o niewielkich gabarytach </w:t>
            </w:r>
          </w:p>
          <w:p w14:paraId="62261832" w14:textId="77777777" w:rsidR="001E360F" w:rsidRPr="009364B8" w:rsidRDefault="00E26E6B" w:rsidP="006C35AA">
            <w:pPr>
              <w:rPr>
                <w:rFonts w:ascii="Aptos" w:hAnsi="Aptos"/>
                <w:sz w:val="20"/>
                <w:szCs w:val="20"/>
                <w:lang w:val="en-US"/>
              </w:rPr>
            </w:pPr>
            <w:r w:rsidRPr="009364B8">
              <w:rPr>
                <w:rFonts w:ascii="Aptos" w:hAnsi="Aptos"/>
                <w:sz w:val="20"/>
                <w:szCs w:val="20"/>
                <w:lang w:val="en-US"/>
              </w:rPr>
              <w:t xml:space="preserve">(Mini PC / Small Form Factor), </w:t>
            </w:r>
          </w:p>
          <w:p w14:paraId="3ADB8BBD" w14:textId="2937F105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przeznaczony do pracy biurowej / specjalistycznej</w:t>
            </w:r>
          </w:p>
        </w:tc>
        <w:tc>
          <w:tcPr>
            <w:tcW w:w="2073" w:type="dxa"/>
            <w:vAlign w:val="center"/>
          </w:tcPr>
          <w:p w14:paraId="138CB265" w14:textId="27EB9143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3325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C35AA" w:rsidRPr="009A43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67625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34DCD5F5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1FB2C251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27D567C2" w14:textId="5CFCAD10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Wymiary obudowy</w:t>
            </w:r>
            <w:r w:rsidR="00621968">
              <w:rPr>
                <w:rFonts w:ascii="Aptos" w:hAnsi="Aptos"/>
                <w:sz w:val="20"/>
                <w:szCs w:val="20"/>
              </w:rPr>
              <w:t xml:space="preserve"> - </w:t>
            </w:r>
            <w:r w:rsidR="007F3318">
              <w:rPr>
                <w:rFonts w:ascii="Aptos" w:hAnsi="Aptos"/>
                <w:sz w:val="20"/>
                <w:szCs w:val="20"/>
              </w:rPr>
              <w:t>objętość</w:t>
            </w:r>
          </w:p>
        </w:tc>
        <w:tc>
          <w:tcPr>
            <w:tcW w:w="5156" w:type="dxa"/>
            <w:gridSpan w:val="2"/>
            <w:vAlign w:val="center"/>
          </w:tcPr>
          <w:p w14:paraId="40FA3825" w14:textId="4D06A2B1" w:rsidR="00E26E6B" w:rsidRPr="009A43D9" w:rsidRDefault="00AF421C" w:rsidP="006C35AA">
            <w:pPr>
              <w:rPr>
                <w:rFonts w:ascii="Aptos" w:hAnsi="Aptos"/>
                <w:sz w:val="20"/>
                <w:szCs w:val="20"/>
              </w:rPr>
            </w:pPr>
            <w:r w:rsidRPr="00AF421C">
              <w:rPr>
                <w:rFonts w:ascii="Aptos" w:hAnsi="Aptos"/>
                <w:sz w:val="20"/>
                <w:szCs w:val="20"/>
              </w:rPr>
              <w:t xml:space="preserve">Komputer o konstrukcji typu Mini PC / Small Form </w:t>
            </w:r>
            <w:proofErr w:type="spellStart"/>
            <w:r w:rsidRPr="00AF421C">
              <w:rPr>
                <w:rFonts w:ascii="Aptos" w:hAnsi="Aptos"/>
                <w:sz w:val="20"/>
                <w:szCs w:val="20"/>
              </w:rPr>
              <w:t>Factor</w:t>
            </w:r>
            <w:proofErr w:type="spellEnd"/>
            <w:r w:rsidRPr="00AF421C">
              <w:rPr>
                <w:rFonts w:ascii="Aptos" w:hAnsi="Aptos"/>
                <w:sz w:val="20"/>
                <w:szCs w:val="20"/>
              </w:rPr>
              <w:t xml:space="preserve"> o objętości nie większej niż 3,5 litra, przystosowany do montażu w standardzie VESA </w:t>
            </w:r>
            <w:r w:rsidR="00572078">
              <w:rPr>
                <w:rFonts w:ascii="Aptos" w:hAnsi="Aptos"/>
                <w:sz w:val="20"/>
                <w:szCs w:val="20"/>
              </w:rPr>
              <w:br/>
            </w:r>
            <w:r w:rsidRPr="00AF421C">
              <w:rPr>
                <w:rFonts w:ascii="Aptos" w:hAnsi="Aptos"/>
                <w:sz w:val="20"/>
                <w:szCs w:val="20"/>
              </w:rPr>
              <w:t>(za monitorem lub na uchwycie).</w:t>
            </w:r>
          </w:p>
        </w:tc>
        <w:tc>
          <w:tcPr>
            <w:tcW w:w="2073" w:type="dxa"/>
            <w:vAlign w:val="center"/>
          </w:tcPr>
          <w:p w14:paraId="5A48C5E5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94344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847214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1772560B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1708E3D6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B193553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Przeznaczenie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211F8DEA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Stanowisko robocze do pracy z systemami HIS</w:t>
            </w:r>
          </w:p>
        </w:tc>
        <w:tc>
          <w:tcPr>
            <w:tcW w:w="2073" w:type="dxa"/>
            <w:vAlign w:val="center"/>
          </w:tcPr>
          <w:p w14:paraId="52941EE7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953082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937130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69CE4E3E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185B9A79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0D41C976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Architektura procesora</w:t>
            </w:r>
          </w:p>
        </w:tc>
        <w:tc>
          <w:tcPr>
            <w:tcW w:w="5156" w:type="dxa"/>
            <w:gridSpan w:val="2"/>
            <w:vAlign w:val="center"/>
          </w:tcPr>
          <w:p w14:paraId="2FDA5B81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proofErr w:type="spellStart"/>
            <w:r w:rsidRPr="009A43D9">
              <w:rPr>
                <w:rFonts w:ascii="Aptos" w:hAnsi="Aptos"/>
                <w:sz w:val="20"/>
                <w:szCs w:val="20"/>
              </w:rPr>
              <w:t>x86</w:t>
            </w:r>
            <w:proofErr w:type="spellEnd"/>
            <w:r w:rsidRPr="009A43D9">
              <w:rPr>
                <w:rFonts w:ascii="Aptos" w:hAnsi="Aptos"/>
                <w:sz w:val="20"/>
                <w:szCs w:val="20"/>
              </w:rPr>
              <w:t xml:space="preserve"> / </w:t>
            </w:r>
            <w:proofErr w:type="spellStart"/>
            <w:r w:rsidRPr="009A43D9">
              <w:rPr>
                <w:rFonts w:ascii="Aptos" w:hAnsi="Aptos"/>
                <w:sz w:val="20"/>
                <w:szCs w:val="20"/>
              </w:rPr>
              <w:t>x86</w:t>
            </w:r>
            <w:proofErr w:type="spellEnd"/>
            <w:r w:rsidRPr="009A43D9">
              <w:rPr>
                <w:rFonts w:ascii="Aptos" w:hAnsi="Aptos"/>
                <w:sz w:val="20"/>
                <w:szCs w:val="20"/>
              </w:rPr>
              <w:t>-64</w:t>
            </w:r>
          </w:p>
        </w:tc>
        <w:tc>
          <w:tcPr>
            <w:tcW w:w="2073" w:type="dxa"/>
            <w:vAlign w:val="center"/>
          </w:tcPr>
          <w:p w14:paraId="66F54112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83097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3491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1D1215DA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2A9C8049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50F2293D" w14:textId="126EDA64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Procesor – rdzenie</w:t>
            </w:r>
          </w:p>
        </w:tc>
        <w:tc>
          <w:tcPr>
            <w:tcW w:w="5156" w:type="dxa"/>
            <w:gridSpan w:val="2"/>
            <w:vAlign w:val="center"/>
          </w:tcPr>
          <w:p w14:paraId="7524F641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Min. 6 rdzeni logicznych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2073" w:type="dxa"/>
            <w:vAlign w:val="center"/>
          </w:tcPr>
          <w:p w14:paraId="26080770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02497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82671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7B26A88C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  <w:jc w:val="center"/>
        </w:trPr>
        <w:tc>
          <w:tcPr>
            <w:tcW w:w="885" w:type="dxa"/>
            <w:vAlign w:val="center"/>
          </w:tcPr>
          <w:p w14:paraId="59DD0E95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1085416C" w14:textId="403C3E1E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Procesor </w:t>
            </w:r>
            <w:r w:rsidR="00E57B51">
              <w:rPr>
                <w:rFonts w:ascii="Aptos" w:hAnsi="Aptos"/>
                <w:sz w:val="20"/>
                <w:szCs w:val="20"/>
              </w:rPr>
              <w:br/>
            </w:r>
            <w:r w:rsidRPr="009A43D9">
              <w:rPr>
                <w:rFonts w:ascii="Aptos" w:hAnsi="Aptos"/>
                <w:sz w:val="20"/>
                <w:szCs w:val="20"/>
              </w:rPr>
              <w:t>– wydajność</w:t>
            </w:r>
          </w:p>
        </w:tc>
        <w:tc>
          <w:tcPr>
            <w:tcW w:w="5156" w:type="dxa"/>
            <w:gridSpan w:val="2"/>
            <w:vAlign w:val="center"/>
          </w:tcPr>
          <w:p w14:paraId="632B9729" w14:textId="289DBA3C" w:rsidR="00E26E6B" w:rsidRPr="009A43D9" w:rsidRDefault="003909C0" w:rsidP="006C35AA">
            <w:pPr>
              <w:rPr>
                <w:rFonts w:ascii="Aptos" w:hAnsi="Aptos"/>
                <w:sz w:val="20"/>
                <w:szCs w:val="20"/>
              </w:rPr>
            </w:pPr>
            <w:r w:rsidRPr="003909C0">
              <w:rPr>
                <w:rFonts w:ascii="Aptos" w:hAnsi="Aptos"/>
                <w:sz w:val="20"/>
                <w:szCs w:val="20"/>
              </w:rPr>
              <w:t xml:space="preserve">Min. 9 000 pkt w teście </w:t>
            </w:r>
            <w:proofErr w:type="spellStart"/>
            <w:r w:rsidRPr="003909C0">
              <w:rPr>
                <w:rFonts w:ascii="Aptos" w:hAnsi="Aptos"/>
                <w:sz w:val="20"/>
                <w:szCs w:val="20"/>
              </w:rPr>
              <w:t>PassMark</w:t>
            </w:r>
            <w:proofErr w:type="spellEnd"/>
            <w:r w:rsidRPr="003909C0">
              <w:rPr>
                <w:rFonts w:ascii="Aptos" w:hAnsi="Aptos"/>
                <w:sz w:val="20"/>
                <w:szCs w:val="20"/>
              </w:rPr>
              <w:t xml:space="preserve"> CPU Mark </w:t>
            </w:r>
            <w:r w:rsidR="00E15B9A">
              <w:rPr>
                <w:rFonts w:ascii="Aptos" w:hAnsi="Aptos"/>
                <w:sz w:val="20"/>
                <w:szCs w:val="20"/>
              </w:rPr>
              <w:br/>
            </w:r>
            <w:r w:rsidRPr="003909C0">
              <w:rPr>
                <w:rFonts w:ascii="Aptos" w:hAnsi="Aptos"/>
                <w:sz w:val="20"/>
                <w:szCs w:val="20"/>
              </w:rPr>
              <w:t xml:space="preserve">(wg średniego wyniku na stronie cpubenchmark.net na dzień publikacji ogłoszenia) lub wynik równoważny </w:t>
            </w:r>
            <w:r w:rsidR="00E15B9A">
              <w:rPr>
                <w:rFonts w:ascii="Aptos" w:hAnsi="Aptos"/>
                <w:sz w:val="20"/>
                <w:szCs w:val="20"/>
              </w:rPr>
              <w:br/>
            </w:r>
            <w:r w:rsidRPr="003909C0">
              <w:rPr>
                <w:rFonts w:ascii="Aptos" w:hAnsi="Aptos"/>
                <w:sz w:val="20"/>
                <w:szCs w:val="20"/>
              </w:rPr>
              <w:t>w innym ogólnodostępnym benchmarku</w:t>
            </w:r>
            <w:r w:rsidR="00834158">
              <w:rPr>
                <w:rFonts w:ascii="Aptos" w:hAnsi="Aptos"/>
                <w:sz w:val="20"/>
                <w:szCs w:val="20"/>
              </w:rPr>
              <w:t xml:space="preserve"> - </w:t>
            </w:r>
            <w:r w:rsidR="00834158" w:rsidRPr="00834158">
              <w:rPr>
                <w:rFonts w:ascii="Aptos" w:hAnsi="Aptos"/>
                <w:sz w:val="20"/>
                <w:szCs w:val="20"/>
              </w:rPr>
              <w:t xml:space="preserve">wg stanu na dzień </w:t>
            </w:r>
            <w:r w:rsidR="00834158">
              <w:rPr>
                <w:rFonts w:ascii="Aptos" w:hAnsi="Aptos"/>
                <w:sz w:val="20"/>
                <w:szCs w:val="20"/>
              </w:rPr>
              <w:t>złożenia oferta</w:t>
            </w:r>
          </w:p>
        </w:tc>
        <w:tc>
          <w:tcPr>
            <w:tcW w:w="2073" w:type="dxa"/>
            <w:vAlign w:val="center"/>
          </w:tcPr>
          <w:p w14:paraId="1A52F250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676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47294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33618E79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151CF9A0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13A11EDB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Pamięć RAM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27298616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Min. 16 GB DDR4 lub DDR5</w:t>
            </w:r>
          </w:p>
        </w:tc>
        <w:tc>
          <w:tcPr>
            <w:tcW w:w="2073" w:type="dxa"/>
            <w:vAlign w:val="center"/>
          </w:tcPr>
          <w:p w14:paraId="7F09BB40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0215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3479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343A4420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40A37420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59AAC3FE" w14:textId="68B36398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Rozbudowa RAM</w:t>
            </w:r>
          </w:p>
        </w:tc>
        <w:tc>
          <w:tcPr>
            <w:tcW w:w="5156" w:type="dxa"/>
            <w:gridSpan w:val="2"/>
            <w:vAlign w:val="center"/>
          </w:tcPr>
          <w:p w14:paraId="072DD559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Możliwość rozbudowy pamięci RAM</w:t>
            </w:r>
          </w:p>
        </w:tc>
        <w:tc>
          <w:tcPr>
            <w:tcW w:w="2073" w:type="dxa"/>
            <w:vAlign w:val="center"/>
          </w:tcPr>
          <w:p w14:paraId="045E644B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027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77408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6D515905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3A543FEA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D24C800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Dysk systemowy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17199998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SSD </w:t>
            </w:r>
            <w:proofErr w:type="spellStart"/>
            <w:r w:rsidRPr="009A43D9">
              <w:rPr>
                <w:rFonts w:ascii="Aptos" w:hAnsi="Aptos"/>
                <w:sz w:val="20"/>
                <w:szCs w:val="20"/>
              </w:rPr>
              <w:t>NVMe</w:t>
            </w:r>
            <w:proofErr w:type="spellEnd"/>
            <w:r w:rsidRPr="009A43D9">
              <w:rPr>
                <w:rFonts w:ascii="Aptos" w:hAnsi="Aptos"/>
                <w:sz w:val="20"/>
                <w:szCs w:val="20"/>
              </w:rPr>
              <w:t xml:space="preserve"> min. 512 GB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2073" w:type="dxa"/>
            <w:vAlign w:val="center"/>
          </w:tcPr>
          <w:p w14:paraId="4C261DC8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1105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52859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6E4E9DF1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64D10D13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2EF8046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Karta graficzna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7918C642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Zintegrowana, obsługa min. 2 monitorów</w:t>
            </w:r>
          </w:p>
        </w:tc>
        <w:tc>
          <w:tcPr>
            <w:tcW w:w="2073" w:type="dxa"/>
            <w:vAlign w:val="center"/>
          </w:tcPr>
          <w:p w14:paraId="467AC118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615653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9893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6300AED5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590E19CA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0D004250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Wyjścia wideo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5DFCA810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Min. 2 wyjścia wideo (np. HDMI / </w:t>
            </w:r>
            <w:proofErr w:type="spellStart"/>
            <w:r w:rsidRPr="009A43D9">
              <w:rPr>
                <w:rFonts w:ascii="Aptos" w:hAnsi="Aptos"/>
                <w:sz w:val="20"/>
                <w:szCs w:val="20"/>
              </w:rPr>
              <w:t>DisplayPort</w:t>
            </w:r>
            <w:proofErr w:type="spellEnd"/>
            <w:r w:rsidRPr="009A43D9">
              <w:rPr>
                <w:rFonts w:ascii="Aptos" w:hAnsi="Aptos"/>
                <w:sz w:val="20"/>
                <w:szCs w:val="20"/>
              </w:rPr>
              <w:t>), dopuszcza się przejściówki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2073" w:type="dxa"/>
            <w:vAlign w:val="center"/>
          </w:tcPr>
          <w:p w14:paraId="40C86613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225730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68679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58C69A4C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15D6D5E3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6DD82E5E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Porty USB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1977C23D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Min. 4 porty USB, </w:t>
            </w:r>
            <w:r w:rsidRPr="009A43D9">
              <w:rPr>
                <w:rFonts w:ascii="Aptos" w:hAnsi="Aptos"/>
                <w:sz w:val="20"/>
                <w:szCs w:val="20"/>
              </w:rPr>
              <w:br/>
              <w:t>w tym min. 2 × USB 3.0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2073" w:type="dxa"/>
            <w:vAlign w:val="center"/>
          </w:tcPr>
          <w:p w14:paraId="22635BD4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4144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41015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6A8F8651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561A3DFC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7C8C75C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Sieć przewodowa</w:t>
            </w:r>
          </w:p>
        </w:tc>
        <w:tc>
          <w:tcPr>
            <w:tcW w:w="5156" w:type="dxa"/>
            <w:gridSpan w:val="2"/>
            <w:vAlign w:val="center"/>
          </w:tcPr>
          <w:p w14:paraId="7C94F3F4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Ethernet 10/100/1000 </w:t>
            </w:r>
            <w:proofErr w:type="spellStart"/>
            <w:r w:rsidRPr="009A43D9">
              <w:rPr>
                <w:rFonts w:ascii="Aptos" w:hAnsi="Aptos"/>
                <w:sz w:val="20"/>
                <w:szCs w:val="20"/>
              </w:rPr>
              <w:t>Mbps</w:t>
            </w:r>
            <w:proofErr w:type="spellEnd"/>
          </w:p>
        </w:tc>
        <w:tc>
          <w:tcPr>
            <w:tcW w:w="2073" w:type="dxa"/>
            <w:vAlign w:val="center"/>
          </w:tcPr>
          <w:p w14:paraId="795FC82E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1155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1651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4443193D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1F20CA23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47F76C18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Sieć bezprzewodowa</w:t>
            </w:r>
          </w:p>
        </w:tc>
        <w:tc>
          <w:tcPr>
            <w:tcW w:w="5156" w:type="dxa"/>
            <w:gridSpan w:val="2"/>
            <w:vAlign w:val="center"/>
          </w:tcPr>
          <w:p w14:paraId="79FAA437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Wi-Fi</w:t>
            </w:r>
          </w:p>
        </w:tc>
        <w:tc>
          <w:tcPr>
            <w:tcW w:w="2073" w:type="dxa"/>
            <w:vAlign w:val="center"/>
          </w:tcPr>
          <w:p w14:paraId="1F7AC778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35074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50036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2BC4FC99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13DCAC17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13C2AD99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System operacyjny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2E8A85BF" w14:textId="4500BFD8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Kompatybilność z Windows 10 Pro / Windows 11 Pro</w:t>
            </w:r>
          </w:p>
        </w:tc>
        <w:tc>
          <w:tcPr>
            <w:tcW w:w="2073" w:type="dxa"/>
            <w:vAlign w:val="center"/>
          </w:tcPr>
          <w:p w14:paraId="1339CEF3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2031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2870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130431A5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3F1B3586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11E13B83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Zasilanie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08B4BE4D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Zewnętrzny lub wewnętrzny zasilacz w zestawie</w:t>
            </w:r>
          </w:p>
        </w:tc>
        <w:tc>
          <w:tcPr>
            <w:tcW w:w="2073" w:type="dxa"/>
            <w:vAlign w:val="center"/>
          </w:tcPr>
          <w:p w14:paraId="18F53BCF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6503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8190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070E7EBA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22F13852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1B0A702B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Certyfikaty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7A7DD4F2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CE – dostarczony Zamawiającemu przed podpisaniem umowy</w:t>
            </w:r>
          </w:p>
        </w:tc>
        <w:tc>
          <w:tcPr>
            <w:tcW w:w="2073" w:type="dxa"/>
            <w:vAlign w:val="center"/>
          </w:tcPr>
          <w:p w14:paraId="485F3203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858033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904513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3266059D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52204CAF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3C2AA85F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Gwarancja</w:t>
            </w:r>
            <w:r w:rsidRPr="009A43D9">
              <w:rPr>
                <w:rFonts w:ascii="Aptos" w:hAnsi="Aptos"/>
                <w:sz w:val="20"/>
                <w:szCs w:val="20"/>
              </w:rPr>
              <w:tab/>
            </w:r>
          </w:p>
        </w:tc>
        <w:tc>
          <w:tcPr>
            <w:tcW w:w="5156" w:type="dxa"/>
            <w:gridSpan w:val="2"/>
            <w:vAlign w:val="center"/>
          </w:tcPr>
          <w:p w14:paraId="4B8A1356" w14:textId="27F016DC" w:rsidR="00E26E6B" w:rsidRPr="00C07988" w:rsidRDefault="00C07988" w:rsidP="006C35AA">
            <w:pPr>
              <w:rPr>
                <w:rFonts w:ascii="Aptos" w:hAnsi="Aptos"/>
                <w:sz w:val="20"/>
                <w:szCs w:val="20"/>
              </w:rPr>
            </w:pPr>
            <w:r w:rsidRPr="00C07988">
              <w:rPr>
                <w:rFonts w:ascii="Aptos" w:hAnsi="Aptos"/>
                <w:sz w:val="20"/>
                <w:szCs w:val="20"/>
              </w:rPr>
              <w:t>min</w:t>
            </w:r>
            <w:r w:rsidR="00E26E6B" w:rsidRPr="00C07988">
              <w:rPr>
                <w:rFonts w:ascii="Aptos" w:hAnsi="Aptos"/>
                <w:sz w:val="20"/>
                <w:szCs w:val="20"/>
              </w:rPr>
              <w:t xml:space="preserve">. </w:t>
            </w:r>
            <w:r w:rsidRPr="00C07988">
              <w:rPr>
                <w:rFonts w:ascii="Aptos" w:hAnsi="Aptos"/>
                <w:sz w:val="20"/>
                <w:szCs w:val="20"/>
              </w:rPr>
              <w:t>24</w:t>
            </w:r>
            <w:r w:rsidR="00E26E6B" w:rsidRPr="00C07988">
              <w:rPr>
                <w:rFonts w:ascii="Aptos" w:hAnsi="Aptos"/>
                <w:sz w:val="20"/>
                <w:szCs w:val="20"/>
              </w:rPr>
              <w:t xml:space="preserve"> miesi</w:t>
            </w:r>
            <w:r>
              <w:rPr>
                <w:rFonts w:ascii="Aptos" w:hAnsi="Aptos"/>
                <w:sz w:val="20"/>
                <w:szCs w:val="20"/>
              </w:rPr>
              <w:t>ące</w:t>
            </w:r>
          </w:p>
        </w:tc>
        <w:tc>
          <w:tcPr>
            <w:tcW w:w="2073" w:type="dxa"/>
            <w:vAlign w:val="center"/>
          </w:tcPr>
          <w:p w14:paraId="0B14A762" w14:textId="77777777" w:rsidR="00E26E6B" w:rsidRPr="00C07988" w:rsidRDefault="00E26E6B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r w:rsidRPr="00C07988">
              <w:rPr>
                <w:rFonts w:ascii="Aptos" w:hAnsi="Aptos" w:cs="Segoe UI Symbol"/>
                <w:sz w:val="20"/>
                <w:szCs w:val="20"/>
              </w:rPr>
              <w:t>……………………….</w:t>
            </w:r>
          </w:p>
        </w:tc>
      </w:tr>
      <w:tr w:rsidR="00E26E6B" w:rsidRPr="009A43D9" w14:paraId="28A504F7" w14:textId="77777777" w:rsidTr="00A4279A">
        <w:trPr>
          <w:jc w:val="center"/>
        </w:trPr>
        <w:tc>
          <w:tcPr>
            <w:tcW w:w="885" w:type="dxa"/>
            <w:vAlign w:val="center"/>
          </w:tcPr>
          <w:p w14:paraId="0EF2158E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7831A0EE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Współpraca z monitorem dotykowym</w:t>
            </w:r>
          </w:p>
        </w:tc>
        <w:tc>
          <w:tcPr>
            <w:tcW w:w="5156" w:type="dxa"/>
            <w:gridSpan w:val="2"/>
            <w:vAlign w:val="center"/>
          </w:tcPr>
          <w:p w14:paraId="22F7BB15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Pełna kompatybilność</w:t>
            </w:r>
          </w:p>
        </w:tc>
        <w:tc>
          <w:tcPr>
            <w:tcW w:w="2073" w:type="dxa"/>
            <w:vAlign w:val="center"/>
          </w:tcPr>
          <w:p w14:paraId="14D0C868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42754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72768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1A087CF1" w14:textId="77777777" w:rsidTr="009A4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jc w:val="center"/>
        </w:trPr>
        <w:tc>
          <w:tcPr>
            <w:tcW w:w="9776" w:type="dxa"/>
            <w:gridSpan w:val="5"/>
            <w:vAlign w:val="center"/>
          </w:tcPr>
          <w:p w14:paraId="5DBC40A2" w14:textId="77777777" w:rsidR="00E26E6B" w:rsidRPr="009A43D9" w:rsidRDefault="00E26E6B" w:rsidP="006C35AA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Uchwyt montażowy</w:t>
            </w:r>
          </w:p>
        </w:tc>
      </w:tr>
      <w:tr w:rsidR="00E26E6B" w:rsidRPr="009A43D9" w14:paraId="098FA064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52ADE737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748C15A0" w14:textId="77777777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W ramach zamówienia Wykonawca zapewni montaż urządzenia przy użyciu uchwytu </w:t>
            </w:r>
          </w:p>
        </w:tc>
        <w:tc>
          <w:tcPr>
            <w:tcW w:w="2073" w:type="dxa"/>
            <w:vAlign w:val="center"/>
          </w:tcPr>
          <w:p w14:paraId="3D268380" w14:textId="77777777" w:rsidR="00E26E6B" w:rsidRPr="009A43D9" w:rsidRDefault="00000000" w:rsidP="006C35AA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14608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02500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0A15C4FC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6608DC77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7CFEADA6" w14:textId="5EFA395D" w:rsidR="00E26E6B" w:rsidRPr="009A43D9" w:rsidRDefault="00E26E6B" w:rsidP="006C35AA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Typ </w:t>
            </w:r>
            <w:r w:rsidR="004F46A9">
              <w:rPr>
                <w:rFonts w:ascii="Aptos" w:hAnsi="Aptos"/>
                <w:sz w:val="20"/>
                <w:szCs w:val="20"/>
              </w:rPr>
              <w:t>i regulacja</w:t>
            </w:r>
          </w:p>
        </w:tc>
        <w:tc>
          <w:tcPr>
            <w:tcW w:w="5156" w:type="dxa"/>
            <w:gridSpan w:val="2"/>
            <w:vAlign w:val="center"/>
          </w:tcPr>
          <w:p w14:paraId="5158B323" w14:textId="34EBBAAD" w:rsidR="00E26E6B" w:rsidRPr="009A43D9" w:rsidRDefault="008C074A" w:rsidP="006C35AA">
            <w:pPr>
              <w:rPr>
                <w:rFonts w:ascii="Aptos" w:hAnsi="Aptos"/>
                <w:sz w:val="20"/>
                <w:szCs w:val="20"/>
              </w:rPr>
            </w:pPr>
            <w:r w:rsidRPr="008C074A">
              <w:rPr>
                <w:rFonts w:ascii="Aptos" w:hAnsi="Aptos"/>
                <w:sz w:val="20"/>
                <w:szCs w:val="20"/>
              </w:rPr>
              <w:t>Uchwyt ścienny w standardzie VESA (dostosowany do rozstawu otworów montażowych oferowanego monitora), umożliwiający regulację kąta nachylenia (pochylenia) ekranu w pionie oraz obrotu w poziomie (prawo/lewo).</w:t>
            </w:r>
          </w:p>
        </w:tc>
        <w:tc>
          <w:tcPr>
            <w:tcW w:w="2073" w:type="dxa"/>
            <w:vAlign w:val="center"/>
          </w:tcPr>
          <w:p w14:paraId="52DD2D0A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566152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94351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E26E6B" w:rsidRPr="009A43D9" w14:paraId="0693803D" w14:textId="77777777" w:rsidTr="00A4279A">
        <w:trPr>
          <w:trHeight w:val="567"/>
          <w:jc w:val="center"/>
        </w:trPr>
        <w:tc>
          <w:tcPr>
            <w:tcW w:w="885" w:type="dxa"/>
            <w:vAlign w:val="center"/>
          </w:tcPr>
          <w:p w14:paraId="00329DB1" w14:textId="77777777" w:rsidR="00E26E6B" w:rsidRPr="009A43D9" w:rsidRDefault="00E26E6B" w:rsidP="006C35AA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30D82DDF" w14:textId="27903BBA" w:rsidR="00E26E6B" w:rsidRPr="009A43D9" w:rsidRDefault="008C074A" w:rsidP="006C35AA">
            <w:pPr>
              <w:rPr>
                <w:rFonts w:ascii="Aptos" w:hAnsi="Aptos"/>
                <w:sz w:val="20"/>
                <w:szCs w:val="20"/>
              </w:rPr>
            </w:pPr>
            <w:r w:rsidRPr="008C074A">
              <w:rPr>
                <w:rFonts w:ascii="Aptos" w:hAnsi="Aptos"/>
                <w:sz w:val="20"/>
                <w:szCs w:val="20"/>
              </w:rPr>
              <w:t>Udźwig i konstrukcja</w:t>
            </w:r>
          </w:p>
        </w:tc>
        <w:tc>
          <w:tcPr>
            <w:tcW w:w="5156" w:type="dxa"/>
            <w:gridSpan w:val="2"/>
            <w:vAlign w:val="center"/>
          </w:tcPr>
          <w:p w14:paraId="7064A20C" w14:textId="20C4D875" w:rsidR="00E26E6B" w:rsidRPr="009A43D9" w:rsidRDefault="008C074A" w:rsidP="006C35AA">
            <w:pPr>
              <w:rPr>
                <w:rFonts w:ascii="Aptos" w:hAnsi="Aptos"/>
                <w:sz w:val="20"/>
                <w:szCs w:val="20"/>
              </w:rPr>
            </w:pPr>
            <w:r w:rsidRPr="008C074A">
              <w:rPr>
                <w:rFonts w:ascii="Aptos" w:hAnsi="Aptos"/>
                <w:sz w:val="20"/>
                <w:szCs w:val="20"/>
              </w:rPr>
              <w:t xml:space="preserve">Uchwyt o udźwigu gwarantującym stabilne utrzymanie oferowanego monitora wraz z zamontowanym na nim komputerem (jeśli dotyczy), posiadający certyfikat </w:t>
            </w:r>
            <w:r w:rsidRPr="008C074A">
              <w:rPr>
                <w:rFonts w:ascii="Aptos" w:hAnsi="Aptos"/>
                <w:sz w:val="20"/>
                <w:szCs w:val="20"/>
              </w:rPr>
              <w:lastRenderedPageBreak/>
              <w:t>wytrzymałości lub deklarację producenta o dopuszczalnym obciążeniu min. 10 kg.</w:t>
            </w:r>
          </w:p>
        </w:tc>
        <w:tc>
          <w:tcPr>
            <w:tcW w:w="2073" w:type="dxa"/>
            <w:vAlign w:val="center"/>
          </w:tcPr>
          <w:p w14:paraId="5FA98D02" w14:textId="77777777" w:rsidR="00E26E6B" w:rsidRPr="009A43D9" w:rsidRDefault="00000000" w:rsidP="006C35AA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96472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08320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6E6B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E26E6B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7A1C1886" w14:textId="77777777" w:rsidTr="00A42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6E75E5D0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14:paraId="3BFE5220" w14:textId="1005F506" w:rsidR="00655A4D" w:rsidRPr="008C074A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655A4D">
              <w:rPr>
                <w:rFonts w:ascii="Aptos" w:hAnsi="Aptos"/>
                <w:sz w:val="20"/>
                <w:szCs w:val="20"/>
              </w:rPr>
              <w:t>Integracja</w:t>
            </w:r>
          </w:p>
        </w:tc>
        <w:tc>
          <w:tcPr>
            <w:tcW w:w="5156" w:type="dxa"/>
            <w:gridSpan w:val="2"/>
            <w:vAlign w:val="center"/>
          </w:tcPr>
          <w:p w14:paraId="26A16F51" w14:textId="10306FCA" w:rsidR="00655A4D" w:rsidRPr="008C074A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655A4D">
              <w:rPr>
                <w:rFonts w:ascii="Aptos" w:hAnsi="Aptos"/>
                <w:sz w:val="20"/>
                <w:szCs w:val="20"/>
              </w:rPr>
              <w:t>Konstrukcja uchwytu lub zestawu musi umożliwiać estetyczne zabezpieczenie i prowadzenie kabli zasilających i sygnałowych, aby zapobiec ich przypadkowemu rozłączeniu.</w:t>
            </w:r>
          </w:p>
        </w:tc>
        <w:tc>
          <w:tcPr>
            <w:tcW w:w="2073" w:type="dxa"/>
            <w:vAlign w:val="center"/>
          </w:tcPr>
          <w:p w14:paraId="1A383A2A" w14:textId="41823D72" w:rsidR="00655A4D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74183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83596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06D14B0F" w14:textId="77777777" w:rsidTr="009A43D9">
        <w:trPr>
          <w:trHeight w:val="567"/>
          <w:jc w:val="center"/>
        </w:trPr>
        <w:tc>
          <w:tcPr>
            <w:tcW w:w="9776" w:type="dxa"/>
            <w:gridSpan w:val="5"/>
            <w:vAlign w:val="center"/>
          </w:tcPr>
          <w:p w14:paraId="0F13D4A4" w14:textId="77777777" w:rsidR="00655A4D" w:rsidRPr="009A43D9" w:rsidRDefault="00655A4D" w:rsidP="00655A4D">
            <w:pPr>
              <w:rPr>
                <w:rFonts w:ascii="Aptos" w:hAnsi="Aptos" w:cs="Segoe UI Symbol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 w:cs="Segoe UI Symbol"/>
                <w:b/>
                <w:bCs/>
                <w:sz w:val="20"/>
                <w:szCs w:val="20"/>
              </w:rPr>
              <w:t>WARUNKI SERWISU</w:t>
            </w:r>
          </w:p>
        </w:tc>
      </w:tr>
      <w:tr w:rsidR="00655A4D" w:rsidRPr="009A43D9" w14:paraId="1F253721" w14:textId="77777777" w:rsidTr="005F2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263929C2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7A03D0DD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czas reakcji serwisu - do końca następnego dnia roboczego, </w:t>
            </w:r>
          </w:p>
        </w:tc>
        <w:tc>
          <w:tcPr>
            <w:tcW w:w="2073" w:type="dxa"/>
            <w:vAlign w:val="center"/>
          </w:tcPr>
          <w:p w14:paraId="7F70A2DF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06470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78482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1C2ED82D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71C0B90A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09879C7D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usługi serwisowe świadczone w miejscu instalacji urządzenia </w:t>
            </w:r>
          </w:p>
        </w:tc>
        <w:tc>
          <w:tcPr>
            <w:tcW w:w="2073" w:type="dxa"/>
            <w:vAlign w:val="center"/>
          </w:tcPr>
          <w:p w14:paraId="328B1199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92166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0642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27A424C3" w14:textId="77777777" w:rsidTr="005F2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4C27F5A9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340840E4" w14:textId="2E21231C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 xml:space="preserve">możliwość szybkiego zgłaszania usterek przez portal internetowy, telefon lub </w:t>
            </w:r>
            <w:r>
              <w:rPr>
                <w:rFonts w:ascii="Aptos" w:hAnsi="Aptos"/>
                <w:sz w:val="20"/>
                <w:szCs w:val="20"/>
              </w:rPr>
              <w:t>e-</w:t>
            </w:r>
            <w:r w:rsidRPr="009A43D9">
              <w:rPr>
                <w:rFonts w:ascii="Aptos" w:hAnsi="Aptos"/>
                <w:sz w:val="20"/>
                <w:szCs w:val="20"/>
              </w:rPr>
              <w:t>mail</w:t>
            </w:r>
          </w:p>
        </w:tc>
        <w:tc>
          <w:tcPr>
            <w:tcW w:w="2073" w:type="dxa"/>
            <w:vAlign w:val="center"/>
          </w:tcPr>
          <w:p w14:paraId="3BAE4544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59972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99703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728B3290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5F230542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5D8DAC90" w14:textId="77777777" w:rsidR="00655A4D" w:rsidRPr="00954041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54041">
              <w:rPr>
                <w:rFonts w:ascii="Aptos" w:hAnsi="Aptos"/>
                <w:sz w:val="20"/>
                <w:szCs w:val="20"/>
              </w:rPr>
              <w:t>dostępność wsparcia technicznego przez 8 godzin 5 dni roboczych w tygodniu przez cały rok w języku polskim;</w:t>
            </w:r>
          </w:p>
        </w:tc>
        <w:tc>
          <w:tcPr>
            <w:tcW w:w="2073" w:type="dxa"/>
            <w:vAlign w:val="center"/>
          </w:tcPr>
          <w:p w14:paraId="1F21E642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4390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9175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5EB931DD" w14:textId="77777777" w:rsidTr="005F2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611FAE2E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1769FBE5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serwis urządzeń realizowany przez producenta lub autoryzowanego partnera serwisowego producenta;</w:t>
            </w:r>
          </w:p>
        </w:tc>
        <w:tc>
          <w:tcPr>
            <w:tcW w:w="2073" w:type="dxa"/>
            <w:vAlign w:val="center"/>
          </w:tcPr>
          <w:p w14:paraId="57F14A38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784955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502286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1311203C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01BADE3B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78EC22F8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serwis urządzeń realizowany zgodnie z wymaganiami normy ISO 9001 lub równoważnej;</w:t>
            </w:r>
          </w:p>
        </w:tc>
        <w:tc>
          <w:tcPr>
            <w:tcW w:w="2073" w:type="dxa"/>
            <w:vAlign w:val="center"/>
          </w:tcPr>
          <w:p w14:paraId="16068460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77621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6995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08D23A92" w14:textId="77777777" w:rsidTr="009A4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9776" w:type="dxa"/>
            <w:gridSpan w:val="5"/>
            <w:vAlign w:val="center"/>
          </w:tcPr>
          <w:p w14:paraId="130E4A9B" w14:textId="77777777" w:rsidR="00655A4D" w:rsidRPr="009A43D9" w:rsidRDefault="00655A4D" w:rsidP="00655A4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 xml:space="preserve">WITRYNA PRODUCENTA / DOKUMENTACJA TECHNICZNA </w:t>
            </w:r>
          </w:p>
          <w:p w14:paraId="2650E79D" w14:textId="77777777" w:rsidR="00655A4D" w:rsidRPr="009A43D9" w:rsidRDefault="00655A4D" w:rsidP="00655A4D">
            <w:pPr>
              <w:rPr>
                <w:rFonts w:ascii="Aptos" w:hAnsi="Aptos" w:cs="Segoe UI Symbol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(ogólnodostępne źródło informacji producenta umożliwiające weryfikację parametrów oferowanego sprzętu, np. na podstawie modelu urządzenia lub dokumentacji producenta)</w:t>
            </w:r>
          </w:p>
        </w:tc>
      </w:tr>
      <w:tr w:rsidR="00655A4D" w:rsidRPr="009A43D9" w14:paraId="61690A68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041D9FED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818" w:type="dxa"/>
            <w:gridSpan w:val="3"/>
            <w:vAlign w:val="center"/>
          </w:tcPr>
          <w:p w14:paraId="00578690" w14:textId="77777777" w:rsidR="00655A4D" w:rsidRDefault="00655A4D" w:rsidP="00655A4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Źródło informacji producenta</w:t>
            </w:r>
          </w:p>
          <w:p w14:paraId="7F8CF301" w14:textId="38D1F604" w:rsidR="00655A4D" w:rsidRPr="009A43D9" w:rsidRDefault="00655A4D" w:rsidP="00655A4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(np. witryna WWW, portal wsparcia, karta katalogowa)</w:t>
            </w:r>
          </w:p>
        </w:tc>
        <w:tc>
          <w:tcPr>
            <w:tcW w:w="2073" w:type="dxa"/>
            <w:vAlign w:val="center"/>
          </w:tcPr>
          <w:p w14:paraId="5D535822" w14:textId="77777777" w:rsidR="00655A4D" w:rsidRPr="009A43D9" w:rsidRDefault="00655A4D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r w:rsidRPr="009A43D9">
              <w:rPr>
                <w:rFonts w:ascii="Aptos" w:hAnsi="Aptos" w:cs="Segoe UI Symbol"/>
                <w:sz w:val="20"/>
                <w:szCs w:val="20"/>
              </w:rPr>
              <w:t>…………………………….</w:t>
            </w:r>
          </w:p>
        </w:tc>
      </w:tr>
      <w:tr w:rsidR="00655A4D" w:rsidRPr="009A43D9" w14:paraId="518B2223" w14:textId="77777777" w:rsidTr="005F2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15C133DE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2FEF7755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wsparcie techniczne oferowanego produktu</w:t>
            </w:r>
          </w:p>
        </w:tc>
        <w:tc>
          <w:tcPr>
            <w:tcW w:w="3869" w:type="dxa"/>
            <w:vAlign w:val="center"/>
          </w:tcPr>
          <w:p w14:paraId="10C1CDC0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Dostępne</w:t>
            </w:r>
          </w:p>
        </w:tc>
        <w:tc>
          <w:tcPr>
            <w:tcW w:w="2073" w:type="dxa"/>
            <w:vAlign w:val="center"/>
          </w:tcPr>
          <w:p w14:paraId="75FEF85E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489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6677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534F5C93" w14:textId="77777777" w:rsidTr="005F2D4A">
        <w:trPr>
          <w:trHeight w:val="567"/>
          <w:jc w:val="center"/>
        </w:trPr>
        <w:tc>
          <w:tcPr>
            <w:tcW w:w="885" w:type="dxa"/>
            <w:vAlign w:val="center"/>
          </w:tcPr>
          <w:p w14:paraId="61A97972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3DA4F75C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Dostęp do sterowników</w:t>
            </w:r>
          </w:p>
        </w:tc>
        <w:tc>
          <w:tcPr>
            <w:tcW w:w="3869" w:type="dxa"/>
            <w:vAlign w:val="center"/>
          </w:tcPr>
          <w:p w14:paraId="7CB2624E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Dostęp do aktualnych sterowników producenta</w:t>
            </w:r>
          </w:p>
        </w:tc>
        <w:tc>
          <w:tcPr>
            <w:tcW w:w="2073" w:type="dxa"/>
            <w:vAlign w:val="center"/>
          </w:tcPr>
          <w:p w14:paraId="62723B07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565303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30059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51770FC0" w14:textId="77777777" w:rsidTr="005F2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tcW w:w="885" w:type="dxa"/>
            <w:vAlign w:val="center"/>
          </w:tcPr>
          <w:p w14:paraId="269F55DC" w14:textId="77777777" w:rsidR="00655A4D" w:rsidRPr="009A43D9" w:rsidRDefault="00655A4D" w:rsidP="00655A4D">
            <w:pPr>
              <w:pStyle w:val="Akapitzlist"/>
              <w:numPr>
                <w:ilvl w:val="0"/>
                <w:numId w:val="60"/>
              </w:numPr>
              <w:spacing w:before="0"/>
              <w:contextualSpacing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49ADA653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Aktualizacje oprogramowania / firmware</w:t>
            </w:r>
          </w:p>
        </w:tc>
        <w:tc>
          <w:tcPr>
            <w:tcW w:w="3869" w:type="dxa"/>
            <w:vAlign w:val="center"/>
          </w:tcPr>
          <w:p w14:paraId="25D289FB" w14:textId="77777777" w:rsidR="00655A4D" w:rsidRPr="009A43D9" w:rsidRDefault="00655A4D" w:rsidP="00655A4D">
            <w:pPr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Aktualizacje oprogramowania / firmware</w:t>
            </w:r>
          </w:p>
        </w:tc>
        <w:tc>
          <w:tcPr>
            <w:tcW w:w="2073" w:type="dxa"/>
            <w:vAlign w:val="center"/>
          </w:tcPr>
          <w:p w14:paraId="19043522" w14:textId="77777777" w:rsidR="00655A4D" w:rsidRPr="009A43D9" w:rsidRDefault="00000000" w:rsidP="00655A4D">
            <w:pPr>
              <w:jc w:val="center"/>
              <w:rPr>
                <w:rFonts w:ascii="Aptos" w:hAnsi="Aptos" w:cs="Segoe UI Symbol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42501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eastAsia="MS Gothic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42064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A4D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655A4D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55A4D" w:rsidRPr="009A43D9" w14:paraId="33AC4510" w14:textId="77777777" w:rsidTr="009A43D9">
        <w:trPr>
          <w:trHeight w:val="567"/>
          <w:jc w:val="center"/>
        </w:trPr>
        <w:tc>
          <w:tcPr>
            <w:tcW w:w="9776" w:type="dxa"/>
            <w:gridSpan w:val="5"/>
            <w:vAlign w:val="center"/>
          </w:tcPr>
          <w:p w14:paraId="5FA40DA4" w14:textId="77777777" w:rsidR="00655A4D" w:rsidRPr="009A43D9" w:rsidRDefault="00655A4D" w:rsidP="00655A4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Warunki równoważności</w:t>
            </w:r>
          </w:p>
        </w:tc>
      </w:tr>
      <w:tr w:rsidR="00655A4D" w:rsidRPr="009A43D9" w14:paraId="6FAFE32A" w14:textId="77777777" w:rsidTr="00C278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8"/>
          <w:jc w:val="center"/>
        </w:trPr>
        <w:tc>
          <w:tcPr>
            <w:tcW w:w="9776" w:type="dxa"/>
            <w:gridSpan w:val="5"/>
          </w:tcPr>
          <w:p w14:paraId="72E253A5" w14:textId="77777777" w:rsidR="00655A4D" w:rsidRPr="009A43D9" w:rsidRDefault="00655A4D" w:rsidP="00655A4D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Dopuszcza się zaoferowanie sprzętu równoważnego, pod warunkiem spełnienia wszystkich parametrów minimalnych określonych przez Zamawiającego oraz zapewnienia pełnej kompatybilności funkcjonalnej całego zestawu.</w:t>
            </w:r>
          </w:p>
        </w:tc>
      </w:tr>
      <w:tr w:rsidR="00655A4D" w:rsidRPr="009A43D9" w14:paraId="35328ECA" w14:textId="77777777" w:rsidTr="009A43D9">
        <w:trPr>
          <w:trHeight w:val="591"/>
          <w:jc w:val="center"/>
        </w:trPr>
        <w:tc>
          <w:tcPr>
            <w:tcW w:w="9776" w:type="dxa"/>
            <w:gridSpan w:val="5"/>
          </w:tcPr>
          <w:p w14:paraId="49AAB6C5" w14:textId="77777777" w:rsidR="00655A4D" w:rsidRPr="009A43D9" w:rsidRDefault="00655A4D" w:rsidP="00655A4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43D9">
              <w:rPr>
                <w:rFonts w:ascii="Aptos" w:hAnsi="Aptos"/>
                <w:b/>
                <w:bCs/>
                <w:sz w:val="20"/>
                <w:szCs w:val="20"/>
              </w:rPr>
              <w:t>Oświadczenie Wykonawcy</w:t>
            </w:r>
          </w:p>
        </w:tc>
      </w:tr>
      <w:tr w:rsidR="00655A4D" w:rsidRPr="009A43D9" w14:paraId="6976C229" w14:textId="77777777" w:rsidTr="009C7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  <w:jc w:val="center"/>
        </w:trPr>
        <w:tc>
          <w:tcPr>
            <w:tcW w:w="9776" w:type="dxa"/>
            <w:gridSpan w:val="5"/>
          </w:tcPr>
          <w:p w14:paraId="6F9CB272" w14:textId="77777777" w:rsidR="00655A4D" w:rsidRPr="009A43D9" w:rsidRDefault="00655A4D" w:rsidP="00655A4D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9A43D9">
              <w:rPr>
                <w:rFonts w:ascii="Aptos" w:hAnsi="Aptos"/>
                <w:sz w:val="20"/>
                <w:szCs w:val="20"/>
              </w:rPr>
              <w:t>Oświadczam, że oferowany zestaw spełnia wszystkie wymagania określone w niniejszym formularzu.</w:t>
            </w:r>
          </w:p>
        </w:tc>
      </w:tr>
    </w:tbl>
    <w:p w14:paraId="5688DE4A" w14:textId="77777777" w:rsidR="00E26E6B" w:rsidRDefault="00E26E6B" w:rsidP="00E26E6B"/>
    <w:p w14:paraId="4F038C51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0E54678" w14:textId="77777777" w:rsidR="00737091" w:rsidRPr="00737091" w:rsidRDefault="00737091" w:rsidP="0073709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3C593F2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0918D938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48A21E4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67D3FFB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8DB4164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570A8D0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3E4823AA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6ADFC3A7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3405A2BB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F8F2C1D" w14:textId="2561CD17" w:rsidR="00E26E6B" w:rsidRPr="009A43D9" w:rsidRDefault="00E665AD" w:rsidP="009A43D9">
      <w:pPr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*</w:t>
      </w:r>
      <w:r w:rsidR="00E26E6B" w:rsidRPr="009A43D9">
        <w:rPr>
          <w:rFonts w:ascii="Aptos" w:hAnsi="Aptos"/>
          <w:sz w:val="20"/>
          <w:szCs w:val="20"/>
        </w:rPr>
        <w:t>Wymagania określone w pkt 45–47 mają charakter minimalny i dotyczą zapewnienia ciągłości wsparcia technicznego, bezpieczeństwa oraz aktualności oprogramowania w środowisku systemów HIS.</w:t>
      </w:r>
    </w:p>
    <w:p w14:paraId="529C21DC" w14:textId="13D7B054" w:rsidR="00E26E6B" w:rsidRPr="009A43D9" w:rsidRDefault="00E26E6B" w:rsidP="009A43D9">
      <w:pPr>
        <w:jc w:val="both"/>
        <w:rPr>
          <w:rFonts w:ascii="Aptos" w:hAnsi="Aptos"/>
          <w:sz w:val="20"/>
          <w:szCs w:val="20"/>
        </w:rPr>
      </w:pPr>
      <w:r w:rsidRPr="009A43D9">
        <w:rPr>
          <w:rFonts w:ascii="Aptos" w:hAnsi="Aptos"/>
          <w:sz w:val="20"/>
          <w:szCs w:val="20"/>
        </w:rPr>
        <w:t>Brak publicznego dostępu do informacji producenta na podstawie numeru seryjnego nie stanowi podstawy do odrzucenia oferty, o ile Wykonawca zapewnia dostęp do wsparcia technicznego, sterowników i aktualizacji w inny równoważny sposób</w:t>
      </w:r>
      <w:r w:rsidR="00C2780F">
        <w:rPr>
          <w:rFonts w:ascii="Aptos" w:hAnsi="Aptos"/>
          <w:sz w:val="20"/>
          <w:szCs w:val="20"/>
        </w:rPr>
        <w:t>.</w:t>
      </w:r>
      <w:bookmarkEnd w:id="0"/>
    </w:p>
    <w:sectPr w:rsidR="00E26E6B" w:rsidRPr="009A43D9" w:rsidSect="00791A79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A3EBE" w14:textId="77777777" w:rsidR="00CD04FC" w:rsidRPr="005A5BA4" w:rsidRDefault="00CD04FC" w:rsidP="00B653C4">
      <w:r w:rsidRPr="005A5BA4">
        <w:separator/>
      </w:r>
    </w:p>
  </w:endnote>
  <w:endnote w:type="continuationSeparator" w:id="0">
    <w:p w14:paraId="2275E236" w14:textId="77777777" w:rsidR="00CD04FC" w:rsidRPr="005A5BA4" w:rsidRDefault="00CD04FC" w:rsidP="00B653C4">
      <w:r w:rsidRPr="005A5BA4">
        <w:continuationSeparator/>
      </w:r>
    </w:p>
  </w:endnote>
  <w:endnote w:type="continuationNotice" w:id="1">
    <w:p w14:paraId="40BD66A0" w14:textId="77777777" w:rsidR="00CD04FC" w:rsidRPr="005A5BA4" w:rsidRDefault="00CD04FC" w:rsidP="00B65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Content>
      <w:p w14:paraId="75C54186" w14:textId="77777777" w:rsidR="00C6358E" w:rsidRPr="005A5BA4" w:rsidRDefault="00C6358E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2B6FA825" w14:textId="77777777" w:rsidR="00C6358E" w:rsidRPr="005A5BA4" w:rsidRDefault="00C6358E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1FF48B" w14:textId="6FDA4E85" w:rsidR="00C6358E" w:rsidRPr="00791A79" w:rsidRDefault="00D65ADF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5145" w14:textId="77777777" w:rsidR="00CD04FC" w:rsidRPr="005A5BA4" w:rsidRDefault="00CD04FC" w:rsidP="00B653C4">
      <w:r w:rsidRPr="005A5BA4">
        <w:separator/>
      </w:r>
    </w:p>
  </w:footnote>
  <w:footnote w:type="continuationSeparator" w:id="0">
    <w:p w14:paraId="7AEE4F3F" w14:textId="77777777" w:rsidR="00CD04FC" w:rsidRPr="005A5BA4" w:rsidRDefault="00CD04FC" w:rsidP="00B653C4">
      <w:r w:rsidRPr="005A5BA4">
        <w:continuationSeparator/>
      </w:r>
    </w:p>
  </w:footnote>
  <w:footnote w:type="continuationNotice" w:id="1">
    <w:p w14:paraId="2DCB33C3" w14:textId="77777777" w:rsidR="00CD04FC" w:rsidRPr="005A5BA4" w:rsidRDefault="00CD04FC" w:rsidP="00B65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2FBC" w14:textId="2E3D033E" w:rsidR="005432DB" w:rsidRPr="005A5BA4" w:rsidRDefault="005432DB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4896036C" wp14:editId="5F6B30D3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94681" w14:textId="708BEB06" w:rsidR="00C6358E" w:rsidRPr="005A5BA4" w:rsidRDefault="00C6358E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AAB"/>
    <w:multiLevelType w:val="hybridMultilevel"/>
    <w:tmpl w:val="BD060A28"/>
    <w:lvl w:ilvl="0" w:tplc="1DE2D786">
      <w:start w:val="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5CE"/>
    <w:multiLevelType w:val="multilevel"/>
    <w:tmpl w:val="9C26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06E33"/>
    <w:multiLevelType w:val="multilevel"/>
    <w:tmpl w:val="4424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2C5"/>
    <w:multiLevelType w:val="multilevel"/>
    <w:tmpl w:val="55504EA4"/>
    <w:lvl w:ilvl="0">
      <w:start w:val="3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" w15:restartNumberingAfterBreak="0">
    <w:nsid w:val="08914828"/>
    <w:multiLevelType w:val="multilevel"/>
    <w:tmpl w:val="4E28C5E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" w15:restartNumberingAfterBreak="0">
    <w:nsid w:val="0C80496D"/>
    <w:multiLevelType w:val="multilevel"/>
    <w:tmpl w:val="7C76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D0D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2DC2A50"/>
    <w:multiLevelType w:val="multilevel"/>
    <w:tmpl w:val="73FAAC9C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9" w15:restartNumberingAfterBreak="0">
    <w:nsid w:val="17B708E0"/>
    <w:multiLevelType w:val="multilevel"/>
    <w:tmpl w:val="FD2888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7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0" w15:restartNumberingAfterBreak="0">
    <w:nsid w:val="1D266450"/>
    <w:multiLevelType w:val="multilevel"/>
    <w:tmpl w:val="0A20F2C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1" w15:restartNumberingAfterBreak="0">
    <w:nsid w:val="222932C5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2" w15:restartNumberingAfterBreak="0">
    <w:nsid w:val="24951FF1"/>
    <w:multiLevelType w:val="multilevel"/>
    <w:tmpl w:val="D4F8E664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26176BFD"/>
    <w:multiLevelType w:val="hybridMultilevel"/>
    <w:tmpl w:val="D6DA13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216033"/>
    <w:multiLevelType w:val="hybridMultilevel"/>
    <w:tmpl w:val="66CC0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9592D"/>
    <w:multiLevelType w:val="hybridMultilevel"/>
    <w:tmpl w:val="A87630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80216"/>
    <w:multiLevelType w:val="multilevel"/>
    <w:tmpl w:val="E39A2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EF3532"/>
    <w:multiLevelType w:val="hybridMultilevel"/>
    <w:tmpl w:val="E294CC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36858"/>
    <w:multiLevelType w:val="multilevel"/>
    <w:tmpl w:val="A86CBE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9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9" w15:restartNumberingAfterBreak="0">
    <w:nsid w:val="318A3BBC"/>
    <w:multiLevelType w:val="multilevel"/>
    <w:tmpl w:val="5D3AF1E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0" w15:restartNumberingAfterBreak="0">
    <w:nsid w:val="37225508"/>
    <w:multiLevelType w:val="hybridMultilevel"/>
    <w:tmpl w:val="F4E45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86FDB"/>
    <w:multiLevelType w:val="multilevel"/>
    <w:tmpl w:val="C874830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3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2" w15:restartNumberingAfterBreak="0">
    <w:nsid w:val="3E226444"/>
    <w:multiLevelType w:val="hybridMultilevel"/>
    <w:tmpl w:val="2D28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B2D5E"/>
    <w:multiLevelType w:val="hybridMultilevel"/>
    <w:tmpl w:val="760413DC"/>
    <w:lvl w:ilvl="0" w:tplc="27347E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260EA"/>
    <w:multiLevelType w:val="multilevel"/>
    <w:tmpl w:val="96942A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5" w15:restartNumberingAfterBreak="0">
    <w:nsid w:val="416917D6"/>
    <w:multiLevelType w:val="hybridMultilevel"/>
    <w:tmpl w:val="D3224E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14929"/>
    <w:multiLevelType w:val="multilevel"/>
    <w:tmpl w:val="A7B0A0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7" w15:restartNumberingAfterBreak="0">
    <w:nsid w:val="45080278"/>
    <w:multiLevelType w:val="hybridMultilevel"/>
    <w:tmpl w:val="A09E5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056F8"/>
    <w:multiLevelType w:val="multilevel"/>
    <w:tmpl w:val="91AAA7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7CC1694"/>
    <w:multiLevelType w:val="hybridMultilevel"/>
    <w:tmpl w:val="9ED26C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30F49"/>
    <w:multiLevelType w:val="hybridMultilevel"/>
    <w:tmpl w:val="8B56C2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A80669C"/>
    <w:multiLevelType w:val="multilevel"/>
    <w:tmpl w:val="7F86B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32" w15:restartNumberingAfterBreak="0">
    <w:nsid w:val="4DC2405D"/>
    <w:multiLevelType w:val="multilevel"/>
    <w:tmpl w:val="8FA0734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3" w15:restartNumberingAfterBreak="0">
    <w:nsid w:val="4E973E82"/>
    <w:multiLevelType w:val="multilevel"/>
    <w:tmpl w:val="C26AE78A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4" w15:restartNumberingAfterBreak="0">
    <w:nsid w:val="510D1AB8"/>
    <w:multiLevelType w:val="hybridMultilevel"/>
    <w:tmpl w:val="DEB8BE62"/>
    <w:lvl w:ilvl="0" w:tplc="04150011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51847E84"/>
    <w:multiLevelType w:val="multilevel"/>
    <w:tmpl w:val="2C5E97F0"/>
    <w:lvl w:ilvl="0">
      <w:start w:val="4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</w:rPr>
    </w:lvl>
    <w:lvl w:ilvl="1">
      <w:start w:val="6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i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6" w15:restartNumberingAfterBreak="0">
    <w:nsid w:val="51D92DF4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7" w15:restartNumberingAfterBreak="0">
    <w:nsid w:val="538D1B1D"/>
    <w:multiLevelType w:val="multilevel"/>
    <w:tmpl w:val="6602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539B3A1F"/>
    <w:multiLevelType w:val="hybridMultilevel"/>
    <w:tmpl w:val="324AA2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57063CDC"/>
    <w:multiLevelType w:val="multilevel"/>
    <w:tmpl w:val="502ABCC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0" w15:restartNumberingAfterBreak="0">
    <w:nsid w:val="57B875B1"/>
    <w:multiLevelType w:val="multilevel"/>
    <w:tmpl w:val="B8701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5571E7"/>
    <w:multiLevelType w:val="multilevel"/>
    <w:tmpl w:val="166A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C0A4730"/>
    <w:multiLevelType w:val="multilevel"/>
    <w:tmpl w:val="E856D9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3" w15:restartNumberingAfterBreak="0">
    <w:nsid w:val="5C93444F"/>
    <w:multiLevelType w:val="multilevel"/>
    <w:tmpl w:val="D3F4E32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5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4" w15:restartNumberingAfterBreak="0">
    <w:nsid w:val="5D9F6A0C"/>
    <w:multiLevelType w:val="hybridMultilevel"/>
    <w:tmpl w:val="19BED4D0"/>
    <w:lvl w:ilvl="0" w:tplc="EB92E8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A01FA8"/>
    <w:multiLevelType w:val="hybridMultilevel"/>
    <w:tmpl w:val="C3C29A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DF666A5"/>
    <w:multiLevelType w:val="multilevel"/>
    <w:tmpl w:val="2358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0DC31D9"/>
    <w:multiLevelType w:val="hybridMultilevel"/>
    <w:tmpl w:val="291C77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8919F7"/>
    <w:multiLevelType w:val="multilevel"/>
    <w:tmpl w:val="D1E4A5C8"/>
    <w:lvl w:ilvl="0">
      <w:start w:val="26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22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9" w15:restartNumberingAfterBreak="0">
    <w:nsid w:val="651C261D"/>
    <w:multiLevelType w:val="hybridMultilevel"/>
    <w:tmpl w:val="03BC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866B0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1" w15:restartNumberingAfterBreak="0">
    <w:nsid w:val="69CA35C5"/>
    <w:multiLevelType w:val="multilevel"/>
    <w:tmpl w:val="CADE5FF8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2" w15:restartNumberingAfterBreak="0">
    <w:nsid w:val="6C303583"/>
    <w:multiLevelType w:val="multilevel"/>
    <w:tmpl w:val="9C8E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E15698E"/>
    <w:multiLevelType w:val="multilevel"/>
    <w:tmpl w:val="1A90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7420BE"/>
    <w:multiLevelType w:val="multilevel"/>
    <w:tmpl w:val="5D060F6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5" w15:restartNumberingAfterBreak="0">
    <w:nsid w:val="74216D95"/>
    <w:multiLevelType w:val="hybridMultilevel"/>
    <w:tmpl w:val="4BD45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54140B"/>
    <w:multiLevelType w:val="hybridMultilevel"/>
    <w:tmpl w:val="5B28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EB1210"/>
    <w:multiLevelType w:val="multilevel"/>
    <w:tmpl w:val="C440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9C26C0B"/>
    <w:multiLevelType w:val="hybridMultilevel"/>
    <w:tmpl w:val="610C9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F920D7"/>
    <w:multiLevelType w:val="hybridMultilevel"/>
    <w:tmpl w:val="791EF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6D7395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61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4732">
    <w:abstractNumId w:val="7"/>
  </w:num>
  <w:num w:numId="2" w16cid:durableId="842165085">
    <w:abstractNumId w:val="21"/>
  </w:num>
  <w:num w:numId="3" w16cid:durableId="905723961">
    <w:abstractNumId w:val="51"/>
  </w:num>
  <w:num w:numId="4" w16cid:durableId="773403564">
    <w:abstractNumId w:val="3"/>
  </w:num>
  <w:num w:numId="5" w16cid:durableId="1292057378">
    <w:abstractNumId w:val="22"/>
  </w:num>
  <w:num w:numId="6" w16cid:durableId="259143581">
    <w:abstractNumId w:val="20"/>
  </w:num>
  <w:num w:numId="7" w16cid:durableId="203761376">
    <w:abstractNumId w:val="15"/>
  </w:num>
  <w:num w:numId="8" w16cid:durableId="604465371">
    <w:abstractNumId w:val="47"/>
  </w:num>
  <w:num w:numId="9" w16cid:durableId="435103720">
    <w:abstractNumId w:val="14"/>
  </w:num>
  <w:num w:numId="10" w16cid:durableId="32972362">
    <w:abstractNumId w:val="25"/>
  </w:num>
  <w:num w:numId="11" w16cid:durableId="1088577123">
    <w:abstractNumId w:val="28"/>
  </w:num>
  <w:num w:numId="12" w16cid:durableId="1311330097">
    <w:abstractNumId w:val="34"/>
  </w:num>
  <w:num w:numId="13" w16cid:durableId="1248465213">
    <w:abstractNumId w:val="56"/>
  </w:num>
  <w:num w:numId="14" w16cid:durableId="1287851687">
    <w:abstractNumId w:val="27"/>
  </w:num>
  <w:num w:numId="15" w16cid:durableId="75637546">
    <w:abstractNumId w:val="17"/>
  </w:num>
  <w:num w:numId="16" w16cid:durableId="1368599352">
    <w:abstractNumId w:val="23"/>
  </w:num>
  <w:num w:numId="17" w16cid:durableId="1832022072">
    <w:abstractNumId w:val="44"/>
  </w:num>
  <w:num w:numId="18" w16cid:durableId="286275549">
    <w:abstractNumId w:val="45"/>
  </w:num>
  <w:num w:numId="19" w16cid:durableId="1040783634">
    <w:abstractNumId w:val="0"/>
  </w:num>
  <w:num w:numId="20" w16cid:durableId="1568106737">
    <w:abstractNumId w:val="13"/>
  </w:num>
  <w:num w:numId="21" w16cid:durableId="1554148257">
    <w:abstractNumId w:val="30"/>
  </w:num>
  <w:num w:numId="22" w16cid:durableId="937979100">
    <w:abstractNumId w:val="58"/>
  </w:num>
  <w:num w:numId="23" w16cid:durableId="1749496688">
    <w:abstractNumId w:val="38"/>
  </w:num>
  <w:num w:numId="24" w16cid:durableId="43992681">
    <w:abstractNumId w:val="11"/>
  </w:num>
  <w:num w:numId="25" w16cid:durableId="1779594655">
    <w:abstractNumId w:val="37"/>
  </w:num>
  <w:num w:numId="26" w16cid:durableId="1884712836">
    <w:abstractNumId w:val="16"/>
  </w:num>
  <w:num w:numId="27" w16cid:durableId="2144615263">
    <w:abstractNumId w:val="57"/>
  </w:num>
  <w:num w:numId="28" w16cid:durableId="1732194256">
    <w:abstractNumId w:val="52"/>
  </w:num>
  <w:num w:numId="29" w16cid:durableId="1907757175">
    <w:abstractNumId w:val="1"/>
  </w:num>
  <w:num w:numId="30" w16cid:durableId="479468962">
    <w:abstractNumId w:val="31"/>
  </w:num>
  <w:num w:numId="31" w16cid:durableId="159124469">
    <w:abstractNumId w:val="2"/>
  </w:num>
  <w:num w:numId="32" w16cid:durableId="1888446506">
    <w:abstractNumId w:val="41"/>
  </w:num>
  <w:num w:numId="33" w16cid:durableId="1405374062">
    <w:abstractNumId w:val="53"/>
  </w:num>
  <w:num w:numId="34" w16cid:durableId="314143253">
    <w:abstractNumId w:val="5"/>
  </w:num>
  <w:num w:numId="35" w16cid:durableId="1917787070">
    <w:abstractNumId w:val="6"/>
  </w:num>
  <w:num w:numId="36" w16cid:durableId="1024093476">
    <w:abstractNumId w:val="35"/>
  </w:num>
  <w:num w:numId="37" w16cid:durableId="1619026268">
    <w:abstractNumId w:val="33"/>
  </w:num>
  <w:num w:numId="38" w16cid:durableId="1866866835">
    <w:abstractNumId w:val="50"/>
  </w:num>
  <w:num w:numId="39" w16cid:durableId="66342037">
    <w:abstractNumId w:val="12"/>
  </w:num>
  <w:num w:numId="40" w16cid:durableId="630743436">
    <w:abstractNumId w:val="8"/>
  </w:num>
  <w:num w:numId="41" w16cid:durableId="416362621">
    <w:abstractNumId w:val="54"/>
  </w:num>
  <w:num w:numId="42" w16cid:durableId="1200820344">
    <w:abstractNumId w:val="60"/>
  </w:num>
  <w:num w:numId="43" w16cid:durableId="541941917">
    <w:abstractNumId w:val="36"/>
  </w:num>
  <w:num w:numId="44" w16cid:durableId="1269973261">
    <w:abstractNumId w:val="29"/>
  </w:num>
  <w:num w:numId="45" w16cid:durableId="1625191170">
    <w:abstractNumId w:val="32"/>
  </w:num>
  <w:num w:numId="46" w16cid:durableId="12197073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6593931">
    <w:abstractNumId w:val="24"/>
  </w:num>
  <w:num w:numId="48" w16cid:durableId="1671713134">
    <w:abstractNumId w:val="19"/>
  </w:num>
  <w:num w:numId="49" w16cid:durableId="2023243028">
    <w:abstractNumId w:val="43"/>
  </w:num>
  <w:num w:numId="50" w16cid:durableId="1845781084">
    <w:abstractNumId w:val="4"/>
  </w:num>
  <w:num w:numId="51" w16cid:durableId="71397447">
    <w:abstractNumId w:val="9"/>
  </w:num>
  <w:num w:numId="52" w16cid:durableId="1095513400">
    <w:abstractNumId w:val="42"/>
  </w:num>
  <w:num w:numId="53" w16cid:durableId="1947998080">
    <w:abstractNumId w:val="26"/>
  </w:num>
  <w:num w:numId="54" w16cid:durableId="1631086313">
    <w:abstractNumId w:val="39"/>
  </w:num>
  <w:num w:numId="55" w16cid:durableId="437020872">
    <w:abstractNumId w:val="10"/>
  </w:num>
  <w:num w:numId="56" w16cid:durableId="486095891">
    <w:abstractNumId w:val="40"/>
  </w:num>
  <w:num w:numId="57" w16cid:durableId="1589264606">
    <w:abstractNumId w:val="46"/>
    <w:lvlOverride w:ilvl="0">
      <w:startOverride w:val="3"/>
    </w:lvlOverride>
  </w:num>
  <w:num w:numId="58" w16cid:durableId="2066566573">
    <w:abstractNumId w:val="18"/>
  </w:num>
  <w:num w:numId="59" w16cid:durableId="865294874">
    <w:abstractNumId w:val="49"/>
  </w:num>
  <w:num w:numId="60" w16cid:durableId="2038390749">
    <w:abstractNumId w:val="59"/>
  </w:num>
  <w:num w:numId="61" w16cid:durableId="339621277">
    <w:abstractNumId w:val="55"/>
  </w:num>
  <w:num w:numId="62" w16cid:durableId="541941632">
    <w:abstractNumId w:val="61"/>
  </w:num>
  <w:num w:numId="63" w16cid:durableId="1091508359">
    <w:abstractNumId w:val="4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D2"/>
    <w:rsid w:val="00000FA3"/>
    <w:rsid w:val="00011650"/>
    <w:rsid w:val="00012023"/>
    <w:rsid w:val="0001252C"/>
    <w:rsid w:val="00016B5C"/>
    <w:rsid w:val="000225E9"/>
    <w:rsid w:val="00023265"/>
    <w:rsid w:val="00026EAE"/>
    <w:rsid w:val="00030FB6"/>
    <w:rsid w:val="00041273"/>
    <w:rsid w:val="00044683"/>
    <w:rsid w:val="000521EF"/>
    <w:rsid w:val="000522DA"/>
    <w:rsid w:val="00052BEB"/>
    <w:rsid w:val="0006141A"/>
    <w:rsid w:val="0006280B"/>
    <w:rsid w:val="000654D6"/>
    <w:rsid w:val="00065D13"/>
    <w:rsid w:val="0007082B"/>
    <w:rsid w:val="0007600A"/>
    <w:rsid w:val="00077505"/>
    <w:rsid w:val="0008688E"/>
    <w:rsid w:val="00086C3D"/>
    <w:rsid w:val="00087429"/>
    <w:rsid w:val="000934AE"/>
    <w:rsid w:val="00093844"/>
    <w:rsid w:val="000951BC"/>
    <w:rsid w:val="000A14A8"/>
    <w:rsid w:val="000A3106"/>
    <w:rsid w:val="000A349E"/>
    <w:rsid w:val="000A46C3"/>
    <w:rsid w:val="000A4DDC"/>
    <w:rsid w:val="000A5F03"/>
    <w:rsid w:val="000B24DA"/>
    <w:rsid w:val="000B564F"/>
    <w:rsid w:val="000B5DC2"/>
    <w:rsid w:val="000C2F97"/>
    <w:rsid w:val="000D177A"/>
    <w:rsid w:val="000D17BD"/>
    <w:rsid w:val="000D5331"/>
    <w:rsid w:val="000F4270"/>
    <w:rsid w:val="000F65BC"/>
    <w:rsid w:val="000F6FC3"/>
    <w:rsid w:val="000F6FC4"/>
    <w:rsid w:val="000F74E0"/>
    <w:rsid w:val="00110883"/>
    <w:rsid w:val="00111EF3"/>
    <w:rsid w:val="00112A69"/>
    <w:rsid w:val="00115999"/>
    <w:rsid w:val="00120212"/>
    <w:rsid w:val="00122592"/>
    <w:rsid w:val="0013084F"/>
    <w:rsid w:val="001318C2"/>
    <w:rsid w:val="001323F9"/>
    <w:rsid w:val="00140C0E"/>
    <w:rsid w:val="00140F8E"/>
    <w:rsid w:val="00146E03"/>
    <w:rsid w:val="00160DE3"/>
    <w:rsid w:val="0016361F"/>
    <w:rsid w:val="00164EAE"/>
    <w:rsid w:val="00167FE5"/>
    <w:rsid w:val="00173030"/>
    <w:rsid w:val="001731F3"/>
    <w:rsid w:val="001778D5"/>
    <w:rsid w:val="0018041F"/>
    <w:rsid w:val="00183B42"/>
    <w:rsid w:val="00187653"/>
    <w:rsid w:val="00190FE5"/>
    <w:rsid w:val="0019265E"/>
    <w:rsid w:val="00193133"/>
    <w:rsid w:val="001948AB"/>
    <w:rsid w:val="00195C3D"/>
    <w:rsid w:val="001A0F81"/>
    <w:rsid w:val="001A2F9C"/>
    <w:rsid w:val="001A420D"/>
    <w:rsid w:val="001A5358"/>
    <w:rsid w:val="001A6373"/>
    <w:rsid w:val="001B3330"/>
    <w:rsid w:val="001B3CD1"/>
    <w:rsid w:val="001B4CE9"/>
    <w:rsid w:val="001B5AEC"/>
    <w:rsid w:val="001B7E56"/>
    <w:rsid w:val="001C12EE"/>
    <w:rsid w:val="001C2AA0"/>
    <w:rsid w:val="001C35D4"/>
    <w:rsid w:val="001C55F4"/>
    <w:rsid w:val="001C5E72"/>
    <w:rsid w:val="001C6DCE"/>
    <w:rsid w:val="001D1AE1"/>
    <w:rsid w:val="001D1B82"/>
    <w:rsid w:val="001D1C70"/>
    <w:rsid w:val="001D3BDC"/>
    <w:rsid w:val="001E360F"/>
    <w:rsid w:val="001E3FF8"/>
    <w:rsid w:val="001E7139"/>
    <w:rsid w:val="001F234D"/>
    <w:rsid w:val="001F3E0D"/>
    <w:rsid w:val="001F558B"/>
    <w:rsid w:val="0020151D"/>
    <w:rsid w:val="00203642"/>
    <w:rsid w:val="002059A7"/>
    <w:rsid w:val="00213FF7"/>
    <w:rsid w:val="00220CA8"/>
    <w:rsid w:val="00221576"/>
    <w:rsid w:val="00224D7F"/>
    <w:rsid w:val="0022530E"/>
    <w:rsid w:val="00225C82"/>
    <w:rsid w:val="00237278"/>
    <w:rsid w:val="00237366"/>
    <w:rsid w:val="00240328"/>
    <w:rsid w:val="002423BB"/>
    <w:rsid w:val="00245280"/>
    <w:rsid w:val="00246204"/>
    <w:rsid w:val="0024719B"/>
    <w:rsid w:val="00250B37"/>
    <w:rsid w:val="002530DB"/>
    <w:rsid w:val="00257668"/>
    <w:rsid w:val="00261A34"/>
    <w:rsid w:val="00270E8C"/>
    <w:rsid w:val="00285463"/>
    <w:rsid w:val="002862FE"/>
    <w:rsid w:val="00290999"/>
    <w:rsid w:val="002A0D7A"/>
    <w:rsid w:val="002A25D6"/>
    <w:rsid w:val="002A2884"/>
    <w:rsid w:val="002A4C90"/>
    <w:rsid w:val="002A5F84"/>
    <w:rsid w:val="002A6C24"/>
    <w:rsid w:val="002B2858"/>
    <w:rsid w:val="002B4020"/>
    <w:rsid w:val="002B633C"/>
    <w:rsid w:val="002C3F52"/>
    <w:rsid w:val="002C5D91"/>
    <w:rsid w:val="002C5E5A"/>
    <w:rsid w:val="002C7A14"/>
    <w:rsid w:val="002D0271"/>
    <w:rsid w:val="002D1F00"/>
    <w:rsid w:val="002D6859"/>
    <w:rsid w:val="002F1385"/>
    <w:rsid w:val="002F7ECF"/>
    <w:rsid w:val="003043BC"/>
    <w:rsid w:val="003054F2"/>
    <w:rsid w:val="00306E92"/>
    <w:rsid w:val="003128A8"/>
    <w:rsid w:val="00325075"/>
    <w:rsid w:val="003306F1"/>
    <w:rsid w:val="00331480"/>
    <w:rsid w:val="00332255"/>
    <w:rsid w:val="00332CFC"/>
    <w:rsid w:val="003355A8"/>
    <w:rsid w:val="003406FF"/>
    <w:rsid w:val="00350410"/>
    <w:rsid w:val="00353F6F"/>
    <w:rsid w:val="00354B16"/>
    <w:rsid w:val="00355F03"/>
    <w:rsid w:val="00360404"/>
    <w:rsid w:val="0036156B"/>
    <w:rsid w:val="00361C0E"/>
    <w:rsid w:val="0036422A"/>
    <w:rsid w:val="003737EB"/>
    <w:rsid w:val="00375117"/>
    <w:rsid w:val="00376B07"/>
    <w:rsid w:val="003778C3"/>
    <w:rsid w:val="00381D6A"/>
    <w:rsid w:val="00382341"/>
    <w:rsid w:val="0038594D"/>
    <w:rsid w:val="003909C0"/>
    <w:rsid w:val="003A7BEE"/>
    <w:rsid w:val="003B2E7D"/>
    <w:rsid w:val="003B344C"/>
    <w:rsid w:val="003B48E4"/>
    <w:rsid w:val="003B4E60"/>
    <w:rsid w:val="003C1454"/>
    <w:rsid w:val="003C2CAD"/>
    <w:rsid w:val="003C3D3C"/>
    <w:rsid w:val="003C63B2"/>
    <w:rsid w:val="003C71C2"/>
    <w:rsid w:val="003D3DE2"/>
    <w:rsid w:val="003D4BBC"/>
    <w:rsid w:val="003D6CBE"/>
    <w:rsid w:val="003E0FE8"/>
    <w:rsid w:val="003E1C24"/>
    <w:rsid w:val="003E75A0"/>
    <w:rsid w:val="003F206C"/>
    <w:rsid w:val="003F5403"/>
    <w:rsid w:val="003F5892"/>
    <w:rsid w:val="00402A39"/>
    <w:rsid w:val="004067A1"/>
    <w:rsid w:val="004143BB"/>
    <w:rsid w:val="0041464B"/>
    <w:rsid w:val="00416DEB"/>
    <w:rsid w:val="00416E9F"/>
    <w:rsid w:val="00417AF8"/>
    <w:rsid w:val="00422E58"/>
    <w:rsid w:val="0042769E"/>
    <w:rsid w:val="00431106"/>
    <w:rsid w:val="00436E4A"/>
    <w:rsid w:val="00437FF8"/>
    <w:rsid w:val="0044180A"/>
    <w:rsid w:val="0044229B"/>
    <w:rsid w:val="004477F0"/>
    <w:rsid w:val="00450E79"/>
    <w:rsid w:val="00452280"/>
    <w:rsid w:val="00454944"/>
    <w:rsid w:val="00454DFE"/>
    <w:rsid w:val="004576B7"/>
    <w:rsid w:val="004578C0"/>
    <w:rsid w:val="0046143F"/>
    <w:rsid w:val="00462663"/>
    <w:rsid w:val="00475735"/>
    <w:rsid w:val="00476EDF"/>
    <w:rsid w:val="0047751C"/>
    <w:rsid w:val="004846AA"/>
    <w:rsid w:val="00484FB0"/>
    <w:rsid w:val="00495026"/>
    <w:rsid w:val="004A7C18"/>
    <w:rsid w:val="004B075A"/>
    <w:rsid w:val="004B2E66"/>
    <w:rsid w:val="004B3622"/>
    <w:rsid w:val="004C0B1C"/>
    <w:rsid w:val="004C4F26"/>
    <w:rsid w:val="004C7B70"/>
    <w:rsid w:val="004D2A5B"/>
    <w:rsid w:val="004D58FB"/>
    <w:rsid w:val="004E04BC"/>
    <w:rsid w:val="004E3624"/>
    <w:rsid w:val="004E390A"/>
    <w:rsid w:val="004F1B6A"/>
    <w:rsid w:val="004F46A9"/>
    <w:rsid w:val="00500113"/>
    <w:rsid w:val="00503D2C"/>
    <w:rsid w:val="005044C4"/>
    <w:rsid w:val="00507F9F"/>
    <w:rsid w:val="00510EC0"/>
    <w:rsid w:val="00510FAE"/>
    <w:rsid w:val="00512B77"/>
    <w:rsid w:val="00525268"/>
    <w:rsid w:val="005260B7"/>
    <w:rsid w:val="00526C7E"/>
    <w:rsid w:val="00530360"/>
    <w:rsid w:val="005306A9"/>
    <w:rsid w:val="0053258B"/>
    <w:rsid w:val="00532E25"/>
    <w:rsid w:val="005339D3"/>
    <w:rsid w:val="005418AB"/>
    <w:rsid w:val="00542472"/>
    <w:rsid w:val="005432DB"/>
    <w:rsid w:val="00550BC9"/>
    <w:rsid w:val="00553F48"/>
    <w:rsid w:val="005571AA"/>
    <w:rsid w:val="005571C7"/>
    <w:rsid w:val="00561001"/>
    <w:rsid w:val="005672AE"/>
    <w:rsid w:val="00567742"/>
    <w:rsid w:val="00570039"/>
    <w:rsid w:val="0057005E"/>
    <w:rsid w:val="00570D42"/>
    <w:rsid w:val="00571047"/>
    <w:rsid w:val="00572078"/>
    <w:rsid w:val="005758DE"/>
    <w:rsid w:val="005841C6"/>
    <w:rsid w:val="00584DA2"/>
    <w:rsid w:val="005905FA"/>
    <w:rsid w:val="0059115C"/>
    <w:rsid w:val="005916C9"/>
    <w:rsid w:val="00595C2C"/>
    <w:rsid w:val="00596574"/>
    <w:rsid w:val="00596C49"/>
    <w:rsid w:val="00597031"/>
    <w:rsid w:val="00597784"/>
    <w:rsid w:val="005A0767"/>
    <w:rsid w:val="005A5BA4"/>
    <w:rsid w:val="005B1123"/>
    <w:rsid w:val="005B25A3"/>
    <w:rsid w:val="005B3C22"/>
    <w:rsid w:val="005B4050"/>
    <w:rsid w:val="005B4129"/>
    <w:rsid w:val="005B4505"/>
    <w:rsid w:val="005B6E71"/>
    <w:rsid w:val="005C44C1"/>
    <w:rsid w:val="005C773B"/>
    <w:rsid w:val="005D32E8"/>
    <w:rsid w:val="005D7EF7"/>
    <w:rsid w:val="005E5380"/>
    <w:rsid w:val="005E59C9"/>
    <w:rsid w:val="005E72A9"/>
    <w:rsid w:val="005F2600"/>
    <w:rsid w:val="005F2D4A"/>
    <w:rsid w:val="005F67EF"/>
    <w:rsid w:val="00601C36"/>
    <w:rsid w:val="00603097"/>
    <w:rsid w:val="00607015"/>
    <w:rsid w:val="00612565"/>
    <w:rsid w:val="006154FF"/>
    <w:rsid w:val="00616398"/>
    <w:rsid w:val="00621968"/>
    <w:rsid w:val="00622930"/>
    <w:rsid w:val="006254B3"/>
    <w:rsid w:val="00625CEB"/>
    <w:rsid w:val="00630038"/>
    <w:rsid w:val="00631376"/>
    <w:rsid w:val="00633841"/>
    <w:rsid w:val="006356A9"/>
    <w:rsid w:val="00635EF1"/>
    <w:rsid w:val="006365DA"/>
    <w:rsid w:val="006427CF"/>
    <w:rsid w:val="00645F3E"/>
    <w:rsid w:val="00646E29"/>
    <w:rsid w:val="00647635"/>
    <w:rsid w:val="006545CF"/>
    <w:rsid w:val="006556E1"/>
    <w:rsid w:val="00655A4D"/>
    <w:rsid w:val="00655EC9"/>
    <w:rsid w:val="0065759B"/>
    <w:rsid w:val="00657E33"/>
    <w:rsid w:val="00663394"/>
    <w:rsid w:val="0066656E"/>
    <w:rsid w:val="00667D90"/>
    <w:rsid w:val="00675F8B"/>
    <w:rsid w:val="00677B76"/>
    <w:rsid w:val="00677FB8"/>
    <w:rsid w:val="00681D1E"/>
    <w:rsid w:val="0068505F"/>
    <w:rsid w:val="006868DF"/>
    <w:rsid w:val="00686EF3"/>
    <w:rsid w:val="006871A6"/>
    <w:rsid w:val="00692E29"/>
    <w:rsid w:val="00693196"/>
    <w:rsid w:val="00695B33"/>
    <w:rsid w:val="00697591"/>
    <w:rsid w:val="006A045D"/>
    <w:rsid w:val="006A11A8"/>
    <w:rsid w:val="006A1483"/>
    <w:rsid w:val="006A48BF"/>
    <w:rsid w:val="006B7DA9"/>
    <w:rsid w:val="006C35AA"/>
    <w:rsid w:val="006C3934"/>
    <w:rsid w:val="006C4E5E"/>
    <w:rsid w:val="006C5B8D"/>
    <w:rsid w:val="006D749F"/>
    <w:rsid w:val="006E0A3C"/>
    <w:rsid w:val="006E6B40"/>
    <w:rsid w:val="006F089A"/>
    <w:rsid w:val="006F1477"/>
    <w:rsid w:val="006F3235"/>
    <w:rsid w:val="006F4D1D"/>
    <w:rsid w:val="006F531C"/>
    <w:rsid w:val="00704944"/>
    <w:rsid w:val="00704988"/>
    <w:rsid w:val="007105E2"/>
    <w:rsid w:val="007111B5"/>
    <w:rsid w:val="00714848"/>
    <w:rsid w:val="00715D1E"/>
    <w:rsid w:val="00716B84"/>
    <w:rsid w:val="00716EF3"/>
    <w:rsid w:val="0072037A"/>
    <w:rsid w:val="007233BF"/>
    <w:rsid w:val="007244F6"/>
    <w:rsid w:val="00724763"/>
    <w:rsid w:val="00725129"/>
    <w:rsid w:val="00727441"/>
    <w:rsid w:val="007310CF"/>
    <w:rsid w:val="007312A7"/>
    <w:rsid w:val="00731B7F"/>
    <w:rsid w:val="00735E94"/>
    <w:rsid w:val="007364EB"/>
    <w:rsid w:val="00737091"/>
    <w:rsid w:val="0073718E"/>
    <w:rsid w:val="00737696"/>
    <w:rsid w:val="007415B5"/>
    <w:rsid w:val="007503C2"/>
    <w:rsid w:val="0075304F"/>
    <w:rsid w:val="00753930"/>
    <w:rsid w:val="00754B33"/>
    <w:rsid w:val="0075648C"/>
    <w:rsid w:val="00757A7C"/>
    <w:rsid w:val="00762445"/>
    <w:rsid w:val="0076534D"/>
    <w:rsid w:val="00766038"/>
    <w:rsid w:val="0077053B"/>
    <w:rsid w:val="00771DDA"/>
    <w:rsid w:val="00776F6D"/>
    <w:rsid w:val="00783159"/>
    <w:rsid w:val="00790AF0"/>
    <w:rsid w:val="00791A79"/>
    <w:rsid w:val="00797998"/>
    <w:rsid w:val="007A1654"/>
    <w:rsid w:val="007A345C"/>
    <w:rsid w:val="007B30EB"/>
    <w:rsid w:val="007B5243"/>
    <w:rsid w:val="007B6FE8"/>
    <w:rsid w:val="007C1533"/>
    <w:rsid w:val="007D0C1B"/>
    <w:rsid w:val="007D0E52"/>
    <w:rsid w:val="007D15C9"/>
    <w:rsid w:val="007E1DF7"/>
    <w:rsid w:val="007E475A"/>
    <w:rsid w:val="007E6736"/>
    <w:rsid w:val="007F1312"/>
    <w:rsid w:val="007F1958"/>
    <w:rsid w:val="007F3318"/>
    <w:rsid w:val="007F35F8"/>
    <w:rsid w:val="007F5027"/>
    <w:rsid w:val="0080200E"/>
    <w:rsid w:val="00802DCD"/>
    <w:rsid w:val="00810CCE"/>
    <w:rsid w:val="00810FA3"/>
    <w:rsid w:val="008111B7"/>
    <w:rsid w:val="00813932"/>
    <w:rsid w:val="008213EF"/>
    <w:rsid w:val="008269D5"/>
    <w:rsid w:val="00834158"/>
    <w:rsid w:val="00835179"/>
    <w:rsid w:val="0083623E"/>
    <w:rsid w:val="00853238"/>
    <w:rsid w:val="00857A36"/>
    <w:rsid w:val="00860583"/>
    <w:rsid w:val="0086070F"/>
    <w:rsid w:val="00862784"/>
    <w:rsid w:val="008628BB"/>
    <w:rsid w:val="00865716"/>
    <w:rsid w:val="00866F8C"/>
    <w:rsid w:val="008676A4"/>
    <w:rsid w:val="008701C4"/>
    <w:rsid w:val="00875294"/>
    <w:rsid w:val="00894C74"/>
    <w:rsid w:val="00894F6C"/>
    <w:rsid w:val="00895638"/>
    <w:rsid w:val="008A2D82"/>
    <w:rsid w:val="008A6374"/>
    <w:rsid w:val="008A6C0C"/>
    <w:rsid w:val="008A7E8E"/>
    <w:rsid w:val="008B01BB"/>
    <w:rsid w:val="008B032A"/>
    <w:rsid w:val="008B1FCE"/>
    <w:rsid w:val="008B352A"/>
    <w:rsid w:val="008C074A"/>
    <w:rsid w:val="008C098F"/>
    <w:rsid w:val="008D28DB"/>
    <w:rsid w:val="008E0527"/>
    <w:rsid w:val="008E3180"/>
    <w:rsid w:val="008E5D71"/>
    <w:rsid w:val="008F1773"/>
    <w:rsid w:val="008F245F"/>
    <w:rsid w:val="008F70ED"/>
    <w:rsid w:val="00906983"/>
    <w:rsid w:val="009141F6"/>
    <w:rsid w:val="00914762"/>
    <w:rsid w:val="00920893"/>
    <w:rsid w:val="00920E1D"/>
    <w:rsid w:val="00922617"/>
    <w:rsid w:val="00922FB3"/>
    <w:rsid w:val="00930850"/>
    <w:rsid w:val="009364B8"/>
    <w:rsid w:val="009368ED"/>
    <w:rsid w:val="00943F7E"/>
    <w:rsid w:val="00944258"/>
    <w:rsid w:val="009445F4"/>
    <w:rsid w:val="009454D1"/>
    <w:rsid w:val="009463D2"/>
    <w:rsid w:val="00952AAF"/>
    <w:rsid w:val="00954041"/>
    <w:rsid w:val="00955043"/>
    <w:rsid w:val="0095581F"/>
    <w:rsid w:val="00957594"/>
    <w:rsid w:val="00960094"/>
    <w:rsid w:val="00960645"/>
    <w:rsid w:val="0096072E"/>
    <w:rsid w:val="00961240"/>
    <w:rsid w:val="009633C0"/>
    <w:rsid w:val="00963C28"/>
    <w:rsid w:val="00965659"/>
    <w:rsid w:val="0097300F"/>
    <w:rsid w:val="009743B3"/>
    <w:rsid w:val="00982728"/>
    <w:rsid w:val="009827FD"/>
    <w:rsid w:val="00984545"/>
    <w:rsid w:val="0098483E"/>
    <w:rsid w:val="00986B3D"/>
    <w:rsid w:val="00992C43"/>
    <w:rsid w:val="009A291C"/>
    <w:rsid w:val="009A3F32"/>
    <w:rsid w:val="009A43D9"/>
    <w:rsid w:val="009A6659"/>
    <w:rsid w:val="009B01E3"/>
    <w:rsid w:val="009B3A18"/>
    <w:rsid w:val="009B4A25"/>
    <w:rsid w:val="009B7D61"/>
    <w:rsid w:val="009C757C"/>
    <w:rsid w:val="009C7A86"/>
    <w:rsid w:val="009D1DC6"/>
    <w:rsid w:val="009D33CC"/>
    <w:rsid w:val="009D4CC5"/>
    <w:rsid w:val="009D5E67"/>
    <w:rsid w:val="009D7419"/>
    <w:rsid w:val="009E0625"/>
    <w:rsid w:val="009E1396"/>
    <w:rsid w:val="009E3C1B"/>
    <w:rsid w:val="009F1248"/>
    <w:rsid w:val="009F2DBD"/>
    <w:rsid w:val="009F2F3B"/>
    <w:rsid w:val="009F4D15"/>
    <w:rsid w:val="009F75A0"/>
    <w:rsid w:val="00A010B8"/>
    <w:rsid w:val="00A01326"/>
    <w:rsid w:val="00A03926"/>
    <w:rsid w:val="00A06D37"/>
    <w:rsid w:val="00A1212B"/>
    <w:rsid w:val="00A12672"/>
    <w:rsid w:val="00A143DC"/>
    <w:rsid w:val="00A15363"/>
    <w:rsid w:val="00A261C5"/>
    <w:rsid w:val="00A33714"/>
    <w:rsid w:val="00A35DE7"/>
    <w:rsid w:val="00A37037"/>
    <w:rsid w:val="00A4037F"/>
    <w:rsid w:val="00A40C4A"/>
    <w:rsid w:val="00A41F1C"/>
    <w:rsid w:val="00A4279A"/>
    <w:rsid w:val="00A446D0"/>
    <w:rsid w:val="00A457DE"/>
    <w:rsid w:val="00A46885"/>
    <w:rsid w:val="00A54791"/>
    <w:rsid w:val="00A61B9F"/>
    <w:rsid w:val="00A61BA3"/>
    <w:rsid w:val="00A65765"/>
    <w:rsid w:val="00A667DB"/>
    <w:rsid w:val="00A704CF"/>
    <w:rsid w:val="00A70E06"/>
    <w:rsid w:val="00A7167D"/>
    <w:rsid w:val="00A73E0A"/>
    <w:rsid w:val="00A85187"/>
    <w:rsid w:val="00A86A49"/>
    <w:rsid w:val="00A96143"/>
    <w:rsid w:val="00A971FD"/>
    <w:rsid w:val="00AA074D"/>
    <w:rsid w:val="00AA1A61"/>
    <w:rsid w:val="00AA4FF8"/>
    <w:rsid w:val="00AA6C57"/>
    <w:rsid w:val="00AB10FD"/>
    <w:rsid w:val="00AB37C9"/>
    <w:rsid w:val="00AB3A04"/>
    <w:rsid w:val="00AB3C01"/>
    <w:rsid w:val="00AB4FCF"/>
    <w:rsid w:val="00AB66C9"/>
    <w:rsid w:val="00AB6FBA"/>
    <w:rsid w:val="00AC2125"/>
    <w:rsid w:val="00AC6CD3"/>
    <w:rsid w:val="00AC6FDC"/>
    <w:rsid w:val="00AC7CB2"/>
    <w:rsid w:val="00AD5E6E"/>
    <w:rsid w:val="00AD60DB"/>
    <w:rsid w:val="00AD64EE"/>
    <w:rsid w:val="00AD6B3C"/>
    <w:rsid w:val="00AE533B"/>
    <w:rsid w:val="00AE72D7"/>
    <w:rsid w:val="00AE7715"/>
    <w:rsid w:val="00AE7BF0"/>
    <w:rsid w:val="00AF421C"/>
    <w:rsid w:val="00AF4B7A"/>
    <w:rsid w:val="00AF4F2E"/>
    <w:rsid w:val="00AF5038"/>
    <w:rsid w:val="00B025B9"/>
    <w:rsid w:val="00B02E59"/>
    <w:rsid w:val="00B051D9"/>
    <w:rsid w:val="00B108A8"/>
    <w:rsid w:val="00B10D46"/>
    <w:rsid w:val="00B215C9"/>
    <w:rsid w:val="00B255DB"/>
    <w:rsid w:val="00B25D68"/>
    <w:rsid w:val="00B26127"/>
    <w:rsid w:val="00B278EF"/>
    <w:rsid w:val="00B35738"/>
    <w:rsid w:val="00B357AF"/>
    <w:rsid w:val="00B36110"/>
    <w:rsid w:val="00B36DC8"/>
    <w:rsid w:val="00B42D11"/>
    <w:rsid w:val="00B45D9F"/>
    <w:rsid w:val="00B461E1"/>
    <w:rsid w:val="00B467F3"/>
    <w:rsid w:val="00B46D20"/>
    <w:rsid w:val="00B46E24"/>
    <w:rsid w:val="00B554EB"/>
    <w:rsid w:val="00B60247"/>
    <w:rsid w:val="00B653C4"/>
    <w:rsid w:val="00B741EC"/>
    <w:rsid w:val="00B75D6F"/>
    <w:rsid w:val="00B76A07"/>
    <w:rsid w:val="00B821E1"/>
    <w:rsid w:val="00B836A6"/>
    <w:rsid w:val="00B843DF"/>
    <w:rsid w:val="00B84616"/>
    <w:rsid w:val="00B85474"/>
    <w:rsid w:val="00B86195"/>
    <w:rsid w:val="00B93100"/>
    <w:rsid w:val="00B9435A"/>
    <w:rsid w:val="00B97076"/>
    <w:rsid w:val="00BA29BB"/>
    <w:rsid w:val="00BA3043"/>
    <w:rsid w:val="00BA535A"/>
    <w:rsid w:val="00BB1952"/>
    <w:rsid w:val="00BB2133"/>
    <w:rsid w:val="00BB296B"/>
    <w:rsid w:val="00BC1511"/>
    <w:rsid w:val="00BE235E"/>
    <w:rsid w:val="00BE6E2E"/>
    <w:rsid w:val="00BE7949"/>
    <w:rsid w:val="00BF03C3"/>
    <w:rsid w:val="00BF0DCF"/>
    <w:rsid w:val="00BF1DED"/>
    <w:rsid w:val="00BF78C6"/>
    <w:rsid w:val="00C04598"/>
    <w:rsid w:val="00C07988"/>
    <w:rsid w:val="00C118EF"/>
    <w:rsid w:val="00C17F5C"/>
    <w:rsid w:val="00C22B7A"/>
    <w:rsid w:val="00C23296"/>
    <w:rsid w:val="00C24760"/>
    <w:rsid w:val="00C25A2F"/>
    <w:rsid w:val="00C26B43"/>
    <w:rsid w:val="00C2780F"/>
    <w:rsid w:val="00C27DAB"/>
    <w:rsid w:val="00C30764"/>
    <w:rsid w:val="00C335DF"/>
    <w:rsid w:val="00C34AB0"/>
    <w:rsid w:val="00C34CCA"/>
    <w:rsid w:val="00C35BC3"/>
    <w:rsid w:val="00C409F5"/>
    <w:rsid w:val="00C464A3"/>
    <w:rsid w:val="00C47192"/>
    <w:rsid w:val="00C4759A"/>
    <w:rsid w:val="00C47AA6"/>
    <w:rsid w:val="00C50240"/>
    <w:rsid w:val="00C506D7"/>
    <w:rsid w:val="00C5338B"/>
    <w:rsid w:val="00C6358E"/>
    <w:rsid w:val="00C72210"/>
    <w:rsid w:val="00C74228"/>
    <w:rsid w:val="00C76810"/>
    <w:rsid w:val="00C8064D"/>
    <w:rsid w:val="00C86603"/>
    <w:rsid w:val="00C91888"/>
    <w:rsid w:val="00C91C3F"/>
    <w:rsid w:val="00C94BFF"/>
    <w:rsid w:val="00C954F3"/>
    <w:rsid w:val="00C96C31"/>
    <w:rsid w:val="00C96C91"/>
    <w:rsid w:val="00CA150F"/>
    <w:rsid w:val="00CA570B"/>
    <w:rsid w:val="00CA5C7F"/>
    <w:rsid w:val="00CB03A8"/>
    <w:rsid w:val="00CB07B8"/>
    <w:rsid w:val="00CB4023"/>
    <w:rsid w:val="00CB51B5"/>
    <w:rsid w:val="00CC524A"/>
    <w:rsid w:val="00CC5CC4"/>
    <w:rsid w:val="00CC6DF4"/>
    <w:rsid w:val="00CD0384"/>
    <w:rsid w:val="00CD04FC"/>
    <w:rsid w:val="00CD090F"/>
    <w:rsid w:val="00CD215E"/>
    <w:rsid w:val="00CD5097"/>
    <w:rsid w:val="00CE0456"/>
    <w:rsid w:val="00CF2EF8"/>
    <w:rsid w:val="00CF4270"/>
    <w:rsid w:val="00CF58D7"/>
    <w:rsid w:val="00CF727B"/>
    <w:rsid w:val="00D07109"/>
    <w:rsid w:val="00D12923"/>
    <w:rsid w:val="00D13FF7"/>
    <w:rsid w:val="00D1462F"/>
    <w:rsid w:val="00D20107"/>
    <w:rsid w:val="00D2151B"/>
    <w:rsid w:val="00D2429F"/>
    <w:rsid w:val="00D31B7A"/>
    <w:rsid w:val="00D31D6E"/>
    <w:rsid w:val="00D3458B"/>
    <w:rsid w:val="00D36CA2"/>
    <w:rsid w:val="00D36F01"/>
    <w:rsid w:val="00D3777D"/>
    <w:rsid w:val="00D4245C"/>
    <w:rsid w:val="00D42ECA"/>
    <w:rsid w:val="00D4302E"/>
    <w:rsid w:val="00D43D86"/>
    <w:rsid w:val="00D460D0"/>
    <w:rsid w:val="00D4653E"/>
    <w:rsid w:val="00D46A7F"/>
    <w:rsid w:val="00D54F48"/>
    <w:rsid w:val="00D61F50"/>
    <w:rsid w:val="00D63CB8"/>
    <w:rsid w:val="00D65ADF"/>
    <w:rsid w:val="00D66A0B"/>
    <w:rsid w:val="00D6778A"/>
    <w:rsid w:val="00D72E11"/>
    <w:rsid w:val="00D7327D"/>
    <w:rsid w:val="00D81780"/>
    <w:rsid w:val="00D836D3"/>
    <w:rsid w:val="00D8553D"/>
    <w:rsid w:val="00D86741"/>
    <w:rsid w:val="00D90BAC"/>
    <w:rsid w:val="00D91011"/>
    <w:rsid w:val="00D91869"/>
    <w:rsid w:val="00D97E7B"/>
    <w:rsid w:val="00DA1369"/>
    <w:rsid w:val="00DA402E"/>
    <w:rsid w:val="00DA6634"/>
    <w:rsid w:val="00DA7AFE"/>
    <w:rsid w:val="00DB2327"/>
    <w:rsid w:val="00DB258B"/>
    <w:rsid w:val="00DB4C09"/>
    <w:rsid w:val="00DB7192"/>
    <w:rsid w:val="00DB7DAC"/>
    <w:rsid w:val="00DC0259"/>
    <w:rsid w:val="00DC0BFB"/>
    <w:rsid w:val="00DC1962"/>
    <w:rsid w:val="00DC4360"/>
    <w:rsid w:val="00DC7945"/>
    <w:rsid w:val="00DD1B41"/>
    <w:rsid w:val="00DD4440"/>
    <w:rsid w:val="00DD6A03"/>
    <w:rsid w:val="00DD77DE"/>
    <w:rsid w:val="00DE59B1"/>
    <w:rsid w:val="00DE5C9B"/>
    <w:rsid w:val="00DF622E"/>
    <w:rsid w:val="00E0196B"/>
    <w:rsid w:val="00E0257A"/>
    <w:rsid w:val="00E03DD8"/>
    <w:rsid w:val="00E0781F"/>
    <w:rsid w:val="00E10032"/>
    <w:rsid w:val="00E13C36"/>
    <w:rsid w:val="00E14FE3"/>
    <w:rsid w:val="00E15B9A"/>
    <w:rsid w:val="00E16A1F"/>
    <w:rsid w:val="00E214AE"/>
    <w:rsid w:val="00E26E6B"/>
    <w:rsid w:val="00E36C1F"/>
    <w:rsid w:val="00E41290"/>
    <w:rsid w:val="00E4566A"/>
    <w:rsid w:val="00E57B51"/>
    <w:rsid w:val="00E65893"/>
    <w:rsid w:val="00E665AD"/>
    <w:rsid w:val="00E66E51"/>
    <w:rsid w:val="00E71C22"/>
    <w:rsid w:val="00E76FD2"/>
    <w:rsid w:val="00E777B6"/>
    <w:rsid w:val="00E8059B"/>
    <w:rsid w:val="00E81378"/>
    <w:rsid w:val="00E9455E"/>
    <w:rsid w:val="00E95ADD"/>
    <w:rsid w:val="00E96F4F"/>
    <w:rsid w:val="00EA728A"/>
    <w:rsid w:val="00EA7C66"/>
    <w:rsid w:val="00EB04D9"/>
    <w:rsid w:val="00EB2F5C"/>
    <w:rsid w:val="00EC4F52"/>
    <w:rsid w:val="00EC5441"/>
    <w:rsid w:val="00EC5B0C"/>
    <w:rsid w:val="00ED1087"/>
    <w:rsid w:val="00ED1906"/>
    <w:rsid w:val="00ED2558"/>
    <w:rsid w:val="00ED4277"/>
    <w:rsid w:val="00EE465C"/>
    <w:rsid w:val="00EE4742"/>
    <w:rsid w:val="00EF0B64"/>
    <w:rsid w:val="00EF11B7"/>
    <w:rsid w:val="00EF12FE"/>
    <w:rsid w:val="00EF19F7"/>
    <w:rsid w:val="00EF47FF"/>
    <w:rsid w:val="00F00205"/>
    <w:rsid w:val="00F01CA4"/>
    <w:rsid w:val="00F05394"/>
    <w:rsid w:val="00F078DD"/>
    <w:rsid w:val="00F126D2"/>
    <w:rsid w:val="00F16580"/>
    <w:rsid w:val="00F209D2"/>
    <w:rsid w:val="00F223CB"/>
    <w:rsid w:val="00F22B8B"/>
    <w:rsid w:val="00F30A62"/>
    <w:rsid w:val="00F345A2"/>
    <w:rsid w:val="00F43782"/>
    <w:rsid w:val="00F44111"/>
    <w:rsid w:val="00F46877"/>
    <w:rsid w:val="00F47197"/>
    <w:rsid w:val="00F47942"/>
    <w:rsid w:val="00F5387A"/>
    <w:rsid w:val="00F5506B"/>
    <w:rsid w:val="00F5534B"/>
    <w:rsid w:val="00F56766"/>
    <w:rsid w:val="00F57B2C"/>
    <w:rsid w:val="00F61C2E"/>
    <w:rsid w:val="00F65519"/>
    <w:rsid w:val="00F65C57"/>
    <w:rsid w:val="00F65DA1"/>
    <w:rsid w:val="00F66496"/>
    <w:rsid w:val="00F701D9"/>
    <w:rsid w:val="00F719C0"/>
    <w:rsid w:val="00F774FC"/>
    <w:rsid w:val="00F77793"/>
    <w:rsid w:val="00F843DB"/>
    <w:rsid w:val="00F90C3E"/>
    <w:rsid w:val="00F922CA"/>
    <w:rsid w:val="00F9579E"/>
    <w:rsid w:val="00F979E0"/>
    <w:rsid w:val="00FA0AEE"/>
    <w:rsid w:val="00FA3238"/>
    <w:rsid w:val="00FB3034"/>
    <w:rsid w:val="00FC133D"/>
    <w:rsid w:val="00FC27CD"/>
    <w:rsid w:val="00FC3C1D"/>
    <w:rsid w:val="00FC54F9"/>
    <w:rsid w:val="00FC5AA8"/>
    <w:rsid w:val="00FD0575"/>
    <w:rsid w:val="00FD1396"/>
    <w:rsid w:val="00FD1F55"/>
    <w:rsid w:val="00FD221E"/>
    <w:rsid w:val="00FD3FDE"/>
    <w:rsid w:val="00FD43F9"/>
    <w:rsid w:val="00FE7B02"/>
    <w:rsid w:val="00FF26A0"/>
    <w:rsid w:val="00FF3E62"/>
    <w:rsid w:val="00FF46E0"/>
    <w:rsid w:val="00FF4905"/>
    <w:rsid w:val="00FF6639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0D0E"/>
  <w15:docId w15:val="{896182A3-7986-431E-8272-10BDD835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3C4"/>
    <w:rPr>
      <w:rFonts w:asciiTheme="majorHAnsi" w:eastAsia="Arial" w:hAnsiTheme="majorHAnsi" w:cs="Arial"/>
      <w:lang w:val="pl-PL"/>
    </w:rPr>
  </w:style>
  <w:style w:type="paragraph" w:styleId="Nagwek1">
    <w:name w:val="heading 1"/>
    <w:basedOn w:val="Normalny"/>
    <w:uiPriority w:val="9"/>
    <w:qFormat/>
    <w:rsid w:val="00CB07B8"/>
    <w:pPr>
      <w:ind w:left="360" w:hanging="360"/>
      <w:jc w:val="both"/>
      <w:outlineLvl w:val="0"/>
    </w:pPr>
    <w:rPr>
      <w:color w:val="1F497D" w:themeColor="text2"/>
      <w:sz w:val="28"/>
    </w:rPr>
  </w:style>
  <w:style w:type="paragraph" w:styleId="Nagwek2">
    <w:name w:val="heading 2"/>
    <w:basedOn w:val="Nagwek1"/>
    <w:uiPriority w:val="9"/>
    <w:unhideWhenUsed/>
    <w:qFormat/>
    <w:rsid w:val="00CB07B8"/>
    <w:pPr>
      <w:ind w:left="0" w:firstLine="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6C24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A61BA3"/>
    <w:pPr>
      <w:keepNext/>
      <w:keepLines/>
      <w:widowControl/>
      <w:autoSpaceDE/>
      <w:autoSpaceDN/>
      <w:spacing w:before="40" w:line="259" w:lineRule="auto"/>
      <w:jc w:val="both"/>
      <w:outlineLvl w:val="3"/>
    </w:pPr>
    <w:rPr>
      <w:rFonts w:ascii="Segoe UI Light" w:eastAsiaTheme="majorEastAsia" w:hAnsi="Segoe UI Light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80" w:after="40" w:line="278" w:lineRule="auto"/>
      <w:ind w:left="288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360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43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0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76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pPr>
      <w:spacing w:before="16"/>
      <w:ind w:left="98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04"/>
    <w:rPr>
      <w:rFonts w:ascii="Arial" w:eastAsia="Arial" w:hAnsi="Arial" w:cs="Arial"/>
    </w:rPr>
  </w:style>
  <w:style w:type="table" w:customStyle="1" w:styleId="Tabelasiatki1jasnaakcent11">
    <w:name w:val="Tabela siatki 1 — jasna — akcent 11"/>
    <w:basedOn w:val="Standardowy"/>
    <w:uiPriority w:val="46"/>
    <w:rsid w:val="004E362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65C5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5C5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143DC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43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43DC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50B37"/>
    <w:rPr>
      <w:rFonts w:ascii="Arial" w:eastAsia="Arial" w:hAnsi="Arial" w:cs="Arial"/>
    </w:rPr>
  </w:style>
  <w:style w:type="table" w:customStyle="1" w:styleId="Tabelasiatki2akcent11">
    <w:name w:val="Tabela siatki 2 — akcent 11"/>
    <w:basedOn w:val="Standardowy"/>
    <w:uiPriority w:val="47"/>
    <w:rsid w:val="008D28DB"/>
    <w:pPr>
      <w:widowControl/>
      <w:autoSpaceDE/>
      <w:autoSpaceDN/>
      <w:spacing w:before="200"/>
    </w:pPr>
    <w:rPr>
      <w:rFonts w:eastAsiaTheme="minorEastAsia"/>
      <w:lang w:val="pl-PL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09384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eastAsiaTheme="majorEastAsia" w:cstheme="majorBidi"/>
      <w:b/>
      <w:bCs/>
      <w:color w:val="365F91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64EAE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938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938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938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938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938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938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938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938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ED1906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1A2F9C"/>
    <w:rPr>
      <w:rFonts w:ascii="Tahoma" w:eastAsia="Calibri" w:hAnsi="Tahoma" w:cs="Times New Roman"/>
      <w:lang w:val="pl-PL"/>
    </w:rPr>
  </w:style>
  <w:style w:type="paragraph" w:customStyle="1" w:styleId="Punktory">
    <w:name w:val="Punktory"/>
    <w:basedOn w:val="Akapitzlist"/>
    <w:link w:val="PunktoryZnak"/>
    <w:qFormat/>
    <w:rsid w:val="001A2F9C"/>
    <w:pPr>
      <w:widowControl/>
      <w:numPr>
        <w:numId w:val="1"/>
      </w:numPr>
      <w:autoSpaceDE/>
      <w:autoSpaceDN/>
      <w:spacing w:before="0" w:line="276" w:lineRule="auto"/>
      <w:contextualSpacing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1A2F9C"/>
  </w:style>
  <w:style w:type="character" w:customStyle="1" w:styleId="apple-converted-space">
    <w:name w:val="apple-converted-space"/>
    <w:basedOn w:val="Domylnaczcionkaakapitu"/>
    <w:rsid w:val="00BE6E2E"/>
  </w:style>
  <w:style w:type="paragraph" w:styleId="Tekstprzypisudolnego">
    <w:name w:val="footnote text"/>
    <w:aliases w:val="Podrozdział"/>
    <w:basedOn w:val="Normalny"/>
    <w:link w:val="TekstprzypisudolnegoZnak"/>
    <w:qFormat/>
    <w:rsid w:val="006154F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6154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qFormat/>
    <w:rsid w:val="006154F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54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54"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654"/>
    <w:rPr>
      <w:rFonts w:ascii="Segoe UI" w:eastAsia="Arial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9579E"/>
    <w:rPr>
      <w:color w:val="800080" w:themeColor="followedHyperlink"/>
      <w:u w:val="single"/>
    </w:rPr>
  </w:style>
  <w:style w:type="paragraph" w:customStyle="1" w:styleId="Style8">
    <w:name w:val="Style8"/>
    <w:basedOn w:val="Normalny"/>
    <w:uiPriority w:val="99"/>
    <w:rsid w:val="00DA7AFE"/>
    <w:pPr>
      <w:adjustRightInd w:val="0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DA7AFE"/>
    <w:rPr>
      <w:rFonts w:ascii="Calibri" w:hAnsi="Calibri" w:cs="Calibri" w:hint="default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F3B"/>
    <w:rPr>
      <w:rFonts w:ascii="Arial" w:eastAsia="Arial" w:hAnsi="Arial" w:cs="Arial"/>
    </w:rPr>
  </w:style>
  <w:style w:type="table" w:customStyle="1" w:styleId="Zwykatabela11">
    <w:name w:val="Zwykła tabela 11"/>
    <w:basedOn w:val="Standardowy"/>
    <w:uiPriority w:val="41"/>
    <w:rsid w:val="00A261C5"/>
    <w:pPr>
      <w:widowControl/>
      <w:autoSpaceDE/>
      <w:autoSpaceDN/>
      <w:spacing w:line="360" w:lineRule="auto"/>
    </w:pPr>
    <w:rPr>
      <w:rFonts w:eastAsia="MS Mincho" w:cs="Times New Roman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A261C5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A261C5"/>
    <w:pPr>
      <w:widowControl/>
      <w:adjustRightInd w:val="0"/>
    </w:pPr>
    <w:rPr>
      <w:rFonts w:ascii="Symbol" w:hAnsi="Symbol" w:cs="Symbol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61BA3"/>
    <w:rPr>
      <w:rFonts w:ascii="Segoe UI Light" w:eastAsiaTheme="majorEastAsia" w:hAnsi="Segoe UI Light" w:cstheme="majorBidi"/>
      <w:i/>
      <w:iCs/>
      <w:color w:val="365F91" w:themeColor="accent1" w:themeShade="BF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A6C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Zwykatabela12">
    <w:name w:val="Zwykła tabela 12"/>
    <w:basedOn w:val="Standardowy"/>
    <w:uiPriority w:val="41"/>
    <w:rsid w:val="005916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5916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22B8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5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5A3"/>
    <w:rPr>
      <w:rFonts w:ascii="Arial" w:eastAsia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5A3"/>
    <w:rPr>
      <w:vertAlign w:val="superscript"/>
    </w:rPr>
  </w:style>
  <w:style w:type="paragraph" w:styleId="Poprawka">
    <w:name w:val="Revision"/>
    <w:hidden/>
    <w:uiPriority w:val="99"/>
    <w:semiHidden/>
    <w:rsid w:val="00961240"/>
    <w:pPr>
      <w:widowControl/>
      <w:autoSpaceDE/>
      <w:autoSpaceDN/>
    </w:pPr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B07B8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57AF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AF4B7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B02E59"/>
    <w:pPr>
      <w:widowControl/>
      <w:numPr>
        <w:ilvl w:val="1"/>
      </w:numPr>
      <w:autoSpaceDE/>
      <w:autoSpaceDN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02E59"/>
    <w:rPr>
      <w:rFonts w:eastAsiaTheme="minorEastAsia"/>
      <w:color w:val="5A5A5A" w:themeColor="text1" w:themeTint="A5"/>
      <w:spacing w:val="15"/>
      <w:lang w:val="pl-PL" w:eastAsia="pl-PL"/>
    </w:rPr>
  </w:style>
  <w:style w:type="table" w:styleId="Zwykatabela1">
    <w:name w:val="Plain Table 1"/>
    <w:basedOn w:val="Standardowy"/>
    <w:uiPriority w:val="41"/>
    <w:rsid w:val="005B4050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1D1AE1"/>
    <w:pPr>
      <w:widowControl/>
      <w:autoSpaceDE/>
      <w:autoSpaceDN/>
      <w:spacing w:after="80"/>
      <w:contextualSpacing/>
    </w:pPr>
    <w:rPr>
      <w:rFonts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1AE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6D0"/>
    <w:rPr>
      <w:rFonts w:eastAsiaTheme="majorEastAsia" w:cstheme="majorBidi"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6D0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6D0"/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6D0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6D0"/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table" w:styleId="Tabelasiatki4akcent1">
    <w:name w:val="Grid Table 4 Accent 1"/>
    <w:basedOn w:val="Standardowy"/>
    <w:uiPriority w:val="49"/>
    <w:rsid w:val="006C35A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DD6A26-FA0F-4B7F-B7E8-0763138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860</Words>
  <Characters>4924</Characters>
  <Application>Microsoft Office Word</Application>
  <DocSecurity>0</DocSecurity>
  <Lines>266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OPZ2</vt:lpstr>
    </vt:vector>
  </TitlesOfParts>
  <Manager>Kamil Zembrzuski</Manager>
  <Company>zottek design</Company>
  <LinksUpToDate>false</LinksUpToDate>
  <CharactersWithSpaces>5673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OPZ2</dc:title>
  <dc:creator>Kamil Zembrzuski - zoltek design</dc:creator>
  <cp:lastModifiedBy>Lucyna Brejnak</cp:lastModifiedBy>
  <cp:revision>32</cp:revision>
  <cp:lastPrinted>2026-02-12T07:56:00Z</cp:lastPrinted>
  <dcterms:created xsi:type="dcterms:W3CDTF">2026-02-04T18:43:00Z</dcterms:created>
  <dcterms:modified xsi:type="dcterms:W3CDTF">2026-02-23T12:51:00Z</dcterms:modified>
  <cp:version>1.0</cp:version>
</cp:coreProperties>
</file>